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46" w:rsidRDefault="00B54F46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15C9E" w:rsidRDefault="00890489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515C9E" w:rsidRPr="002840D7">
        <w:rPr>
          <w:rFonts w:ascii="Arial" w:hAnsi="Arial" w:cs="Arial"/>
          <w:sz w:val="22"/>
          <w:szCs w:val="22"/>
        </w:rPr>
        <w:t>Mé</w:t>
      </w:r>
      <w:r w:rsidR="00515C9E">
        <w:rPr>
          <w:rFonts w:ascii="Arial" w:hAnsi="Arial" w:cs="Arial"/>
          <w:sz w:val="22"/>
          <w:szCs w:val="22"/>
        </w:rPr>
        <w:t>xico, a</w:t>
      </w:r>
      <w:r w:rsidR="007430A4">
        <w:rPr>
          <w:rFonts w:ascii="Arial" w:hAnsi="Arial" w:cs="Arial"/>
          <w:sz w:val="22"/>
          <w:szCs w:val="22"/>
        </w:rPr>
        <w:t xml:space="preserve"> </w:t>
      </w:r>
      <w:r w:rsidR="00B54F46">
        <w:rPr>
          <w:rFonts w:ascii="Arial" w:hAnsi="Arial" w:cs="Arial"/>
          <w:sz w:val="22"/>
          <w:szCs w:val="22"/>
        </w:rPr>
        <w:t>30</w:t>
      </w:r>
      <w:r w:rsidR="001871AA">
        <w:rPr>
          <w:rFonts w:ascii="Arial" w:hAnsi="Arial" w:cs="Arial"/>
          <w:sz w:val="22"/>
          <w:szCs w:val="22"/>
        </w:rPr>
        <w:t xml:space="preserve"> de </w:t>
      </w:r>
      <w:r w:rsidR="00B54F46">
        <w:rPr>
          <w:rFonts w:ascii="Arial" w:hAnsi="Arial" w:cs="Arial"/>
          <w:sz w:val="22"/>
          <w:szCs w:val="22"/>
        </w:rPr>
        <w:t>septiembre</w:t>
      </w:r>
      <w:r w:rsidR="00515C9E" w:rsidRPr="002840D7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7</w:t>
      </w:r>
    </w:p>
    <w:p w:rsidR="00670704" w:rsidRDefault="00670704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4F46" w:rsidRDefault="00B54F46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4F46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54F46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13A98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54F46">
        <w:rPr>
          <w:rFonts w:ascii="Arial" w:hAnsi="Arial" w:cs="Arial"/>
          <w:b/>
          <w:sz w:val="28"/>
          <w:szCs w:val="28"/>
        </w:rPr>
        <w:t>INSTITUTO DE VIVIENDA DEL DISTRITO FEDERAL</w:t>
      </w:r>
    </w:p>
    <w:p w:rsidR="00B54F46" w:rsidRDefault="00091A37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91A37">
        <w:rPr>
          <w:rFonts w:ascii="Arial" w:hAnsi="Arial" w:cs="Arial"/>
          <w:b/>
          <w:sz w:val="28"/>
          <w:szCs w:val="28"/>
        </w:rPr>
        <w:t>Resultado de auditorías</w:t>
      </w:r>
    </w:p>
    <w:p w:rsidR="00B54F46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91A37" w:rsidRDefault="00091A37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54F46" w:rsidRDefault="00B54F46" w:rsidP="00B54F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4F46">
        <w:rPr>
          <w:rFonts w:ascii="Arial" w:hAnsi="Arial" w:cs="Arial"/>
          <w:sz w:val="22"/>
          <w:szCs w:val="22"/>
        </w:rPr>
        <w:t xml:space="preserve">Durante el </w:t>
      </w:r>
      <w:r>
        <w:rPr>
          <w:rFonts w:ascii="Arial" w:hAnsi="Arial" w:cs="Arial"/>
          <w:sz w:val="22"/>
          <w:szCs w:val="22"/>
        </w:rPr>
        <w:t>e</w:t>
      </w:r>
      <w:r w:rsidRPr="00B54F46">
        <w:rPr>
          <w:rFonts w:ascii="Arial" w:hAnsi="Arial" w:cs="Arial"/>
          <w:sz w:val="22"/>
          <w:szCs w:val="22"/>
        </w:rPr>
        <w:t>jercicio fisca</w:t>
      </w:r>
      <w:r>
        <w:rPr>
          <w:rFonts w:ascii="Arial" w:hAnsi="Arial" w:cs="Arial"/>
          <w:sz w:val="22"/>
          <w:szCs w:val="22"/>
        </w:rPr>
        <w:t>l</w:t>
      </w:r>
      <w:r w:rsidRPr="00B54F46">
        <w:rPr>
          <w:rFonts w:ascii="Arial" w:hAnsi="Arial" w:cs="Arial"/>
          <w:sz w:val="22"/>
          <w:szCs w:val="22"/>
        </w:rPr>
        <w:t xml:space="preserve"> 2015</w:t>
      </w:r>
      <w:r w:rsidR="00091A3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 auditaron los diferentes rubros de los Estados Financieros </w:t>
      </w:r>
      <w:proofErr w:type="spellStart"/>
      <w:r>
        <w:rPr>
          <w:rFonts w:ascii="Arial" w:hAnsi="Arial" w:cs="Arial"/>
          <w:sz w:val="22"/>
          <w:szCs w:val="22"/>
        </w:rPr>
        <w:t>correpondientes</w:t>
      </w:r>
      <w:proofErr w:type="spellEnd"/>
      <w:r>
        <w:rPr>
          <w:rFonts w:ascii="Arial" w:hAnsi="Arial" w:cs="Arial"/>
          <w:sz w:val="22"/>
          <w:szCs w:val="22"/>
        </w:rPr>
        <w:t xml:space="preserve"> al año 2014, por el órgano fiscalizador </w:t>
      </w:r>
      <w:r w:rsidR="00753205">
        <w:rPr>
          <w:rFonts w:ascii="Arial" w:hAnsi="Arial" w:cs="Arial"/>
          <w:sz w:val="22"/>
          <w:szCs w:val="22"/>
        </w:rPr>
        <w:t xml:space="preserve">independiente </w:t>
      </w:r>
      <w:r>
        <w:rPr>
          <w:rFonts w:ascii="Arial" w:hAnsi="Arial" w:cs="Arial"/>
          <w:sz w:val="22"/>
          <w:szCs w:val="22"/>
        </w:rPr>
        <w:t xml:space="preserve">denominado, </w:t>
      </w:r>
      <w:proofErr w:type="spellStart"/>
      <w:r w:rsidRPr="00B54F46">
        <w:rPr>
          <w:rFonts w:ascii="Arial" w:hAnsi="Arial" w:cs="Arial"/>
          <w:sz w:val="22"/>
          <w:szCs w:val="22"/>
        </w:rPr>
        <w:t>Gonzalez</w:t>
      </w:r>
      <w:proofErr w:type="spellEnd"/>
      <w:r w:rsidRPr="00B54F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4F46">
        <w:rPr>
          <w:rFonts w:ascii="Arial" w:hAnsi="Arial" w:cs="Arial"/>
          <w:sz w:val="22"/>
          <w:szCs w:val="22"/>
        </w:rPr>
        <w:t>Lazarini</w:t>
      </w:r>
      <w:proofErr w:type="spellEnd"/>
      <w:r w:rsidRPr="00B54F46">
        <w:rPr>
          <w:rFonts w:ascii="Arial" w:hAnsi="Arial" w:cs="Arial"/>
          <w:sz w:val="22"/>
          <w:szCs w:val="22"/>
        </w:rPr>
        <w:t>, S.A.de C.V.</w:t>
      </w:r>
      <w:r>
        <w:rPr>
          <w:rFonts w:ascii="Arial" w:hAnsi="Arial" w:cs="Arial"/>
          <w:sz w:val="22"/>
          <w:szCs w:val="22"/>
        </w:rPr>
        <w:t xml:space="preserve"> quien se encargo de realizar el análisis y revisión de todos los rubros de los Estados Financieros</w:t>
      </w:r>
      <w:r w:rsidR="00091A37">
        <w:rPr>
          <w:rFonts w:ascii="Arial" w:hAnsi="Arial" w:cs="Arial"/>
          <w:sz w:val="22"/>
          <w:szCs w:val="22"/>
        </w:rPr>
        <w:t xml:space="preserve"> de ese año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53205" w:rsidRDefault="00753205" w:rsidP="00B54F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3205" w:rsidRPr="00B54F46" w:rsidRDefault="00753205" w:rsidP="00B54F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informe emitido por el órgano fiscalizador</w:t>
      </w:r>
      <w:r w:rsidR="00091A3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no se </w:t>
      </w:r>
      <w:r w:rsidR="00091A37">
        <w:rPr>
          <w:rFonts w:ascii="Arial" w:hAnsi="Arial" w:cs="Arial"/>
          <w:sz w:val="22"/>
          <w:szCs w:val="22"/>
        </w:rPr>
        <w:t xml:space="preserve">señalaron </w:t>
      </w:r>
      <w:proofErr w:type="spellStart"/>
      <w:r>
        <w:rPr>
          <w:rFonts w:ascii="Arial" w:hAnsi="Arial" w:cs="Arial"/>
          <w:sz w:val="22"/>
          <w:szCs w:val="22"/>
        </w:rPr>
        <w:t>solved</w:t>
      </w:r>
      <w:r w:rsidR="00091A37">
        <w:rPr>
          <w:rFonts w:ascii="Arial" w:hAnsi="Arial" w:cs="Arial"/>
          <w:sz w:val="22"/>
          <w:szCs w:val="22"/>
        </w:rPr>
        <w:t>ades</w:t>
      </w:r>
      <w:proofErr w:type="spellEnd"/>
      <w:r w:rsidR="00091A37">
        <w:rPr>
          <w:rFonts w:ascii="Arial" w:hAnsi="Arial" w:cs="Arial"/>
          <w:sz w:val="22"/>
          <w:szCs w:val="22"/>
        </w:rPr>
        <w:t xml:space="preserve"> o aclaraciones a considerar para atención de este Instituto.</w:t>
      </w:r>
    </w:p>
    <w:p w:rsidR="00BF2F09" w:rsidRDefault="00BF2F09" w:rsidP="00B54F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53205" w:rsidRPr="00C10972" w:rsidRDefault="00753205" w:rsidP="00B54F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753205" w:rsidRPr="00C10972" w:rsidSect="00B06CD2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205" w:rsidRDefault="00753205" w:rsidP="00006462">
      <w:r>
        <w:separator/>
      </w:r>
    </w:p>
  </w:endnote>
  <w:endnote w:type="continuationSeparator" w:id="1">
    <w:p w:rsidR="00753205" w:rsidRDefault="00753205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05" w:rsidRDefault="00753205" w:rsidP="00FA473E">
    <w:pPr>
      <w:pStyle w:val="Piedepgina"/>
      <w:jc w:val="right"/>
      <w:rPr>
        <w:rFonts w:ascii="HelveticaNeueLT Std" w:hAnsi="HelveticaNeueLT Std"/>
        <w:sz w:val="16"/>
        <w:szCs w:val="16"/>
      </w:rPr>
    </w:pPr>
  </w:p>
  <w:p w:rsidR="00753205" w:rsidRDefault="00753205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FA473E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0385" cy="540385"/>
          <wp:effectExtent l="0" t="0" r="0" b="0"/>
          <wp:docPr id="2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4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205" w:rsidRPr="00E47E12" w:rsidRDefault="00753205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E47E12">
      <w:rPr>
        <w:rFonts w:ascii="Arial" w:hAnsi="Arial" w:cs="Arial"/>
        <w:b/>
        <w:sz w:val="12"/>
        <w:szCs w:val="12"/>
      </w:rPr>
      <w:t>Instituto de Vivienda del Distrito Federal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Dirección General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proofErr w:type="spellStart"/>
    <w:r>
      <w:rPr>
        <w:rFonts w:ascii="Arial" w:hAnsi="Arial" w:cs="Arial"/>
        <w:sz w:val="12"/>
        <w:szCs w:val="12"/>
      </w:rPr>
      <w:t>Adimisntración</w:t>
    </w:r>
    <w:proofErr w:type="spellEnd"/>
    <w:r>
      <w:rPr>
        <w:rFonts w:ascii="Arial" w:hAnsi="Arial" w:cs="Arial"/>
        <w:sz w:val="12"/>
        <w:szCs w:val="12"/>
      </w:rPr>
      <w:t xml:space="preserve"> y Finanzas</w:t>
    </w:r>
  </w:p>
  <w:p w:rsidR="00753205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Finanzas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</w:t>
    </w:r>
    <w:r w:rsidRPr="00E47E12">
      <w:rPr>
        <w:rFonts w:ascii="Arial" w:hAnsi="Arial" w:cs="Arial"/>
        <w:sz w:val="12"/>
        <w:szCs w:val="12"/>
      </w:rPr>
      <w:t xml:space="preserve">ágina </w:t>
    </w:r>
    <w:r w:rsidRPr="00E47E12">
      <w:rPr>
        <w:rFonts w:ascii="Arial" w:hAnsi="Arial" w:cs="Arial"/>
        <w:b/>
        <w:bCs/>
        <w:sz w:val="12"/>
        <w:szCs w:val="12"/>
      </w:rPr>
      <w:fldChar w:fldCharType="begin"/>
    </w:r>
    <w:r w:rsidRPr="00E47E12">
      <w:rPr>
        <w:rFonts w:ascii="Arial" w:hAnsi="Arial" w:cs="Arial"/>
        <w:b/>
        <w:bCs/>
        <w:sz w:val="12"/>
        <w:szCs w:val="12"/>
      </w:rPr>
      <w:instrText>PAGE  \* Arabic  \* MERGEFORMAT</w:instrText>
    </w:r>
    <w:r w:rsidRPr="00E47E12">
      <w:rPr>
        <w:rFonts w:ascii="Arial" w:hAnsi="Arial" w:cs="Arial"/>
        <w:b/>
        <w:bCs/>
        <w:sz w:val="12"/>
        <w:szCs w:val="12"/>
      </w:rPr>
      <w:fldChar w:fldCharType="separate"/>
    </w:r>
    <w:r w:rsidR="00091A37">
      <w:rPr>
        <w:rFonts w:ascii="Arial" w:hAnsi="Arial" w:cs="Arial"/>
        <w:b/>
        <w:bCs/>
        <w:noProof/>
        <w:sz w:val="12"/>
        <w:szCs w:val="12"/>
      </w:rPr>
      <w:t>1</w:t>
    </w:r>
    <w:r w:rsidRPr="00E47E12">
      <w:rPr>
        <w:rFonts w:ascii="Arial" w:hAnsi="Arial" w:cs="Arial"/>
        <w:b/>
        <w:bCs/>
        <w:sz w:val="12"/>
        <w:szCs w:val="12"/>
      </w:rPr>
      <w:fldChar w:fldCharType="end"/>
    </w:r>
    <w:r w:rsidRPr="00E47E12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091A37" w:rsidRPr="00091A37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_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47E12">
      <w:rPr>
        <w:rFonts w:ascii="Arial" w:hAnsi="Arial" w:cs="Arial"/>
        <w:sz w:val="12"/>
        <w:szCs w:val="12"/>
      </w:rPr>
      <w:t>Iztacalco</w:t>
    </w:r>
    <w:proofErr w:type="spellEnd"/>
    <w:r w:rsidRPr="00E47E12">
      <w:rPr>
        <w:rFonts w:ascii="Arial" w:hAnsi="Arial" w:cs="Arial"/>
        <w:sz w:val="12"/>
        <w:szCs w:val="12"/>
      </w:rPr>
      <w:t>, C.P. 08400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T. 5141 0300 Ext. 5</w:t>
    </w:r>
    <w:r>
      <w:rPr>
        <w:rFonts w:ascii="Arial" w:hAnsi="Arial" w:cs="Arial"/>
        <w:sz w:val="12"/>
        <w:szCs w:val="12"/>
      </w:rPr>
      <w:t>754</w:t>
    </w:r>
  </w:p>
  <w:p w:rsidR="00753205" w:rsidRPr="000D412A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0D412A">
      <w:rPr>
        <w:rFonts w:ascii="Arial" w:hAnsi="Arial" w:cs="Arial"/>
        <w:b/>
        <w:i/>
        <w:sz w:val="12"/>
        <w:szCs w:val="12"/>
        <w:lang w:val="en-US"/>
      </w:rPr>
      <w:t>www.invi.</w:t>
    </w:r>
    <w:r>
      <w:rPr>
        <w:rFonts w:ascii="Arial" w:hAnsi="Arial" w:cs="Arial"/>
        <w:b/>
        <w:i/>
        <w:sz w:val="12"/>
        <w:szCs w:val="12"/>
        <w:lang w:val="en-US"/>
      </w:rPr>
      <w:t>cdmx</w:t>
    </w:r>
    <w:r w:rsidRPr="000D412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205" w:rsidRDefault="00753205" w:rsidP="00006462">
      <w:r>
        <w:separator/>
      </w:r>
    </w:p>
  </w:footnote>
  <w:footnote w:type="continuationSeparator" w:id="1">
    <w:p w:rsidR="00753205" w:rsidRDefault="00753205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05" w:rsidRDefault="00753205" w:rsidP="00FA473E">
    <w:pPr>
      <w:pStyle w:val="Encabezado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205" w:rsidRDefault="00753205" w:rsidP="00FA473E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7802"/>
    <w:multiLevelType w:val="hybridMultilevel"/>
    <w:tmpl w:val="F906F9E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6801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6462"/>
    <w:rsid w:val="000123AC"/>
    <w:rsid w:val="00013A98"/>
    <w:rsid w:val="00016C98"/>
    <w:rsid w:val="00023903"/>
    <w:rsid w:val="00025E7B"/>
    <w:rsid w:val="00037E57"/>
    <w:rsid w:val="00047035"/>
    <w:rsid w:val="000472BB"/>
    <w:rsid w:val="000658C3"/>
    <w:rsid w:val="0007127A"/>
    <w:rsid w:val="00082542"/>
    <w:rsid w:val="00087753"/>
    <w:rsid w:val="00091A37"/>
    <w:rsid w:val="000943F2"/>
    <w:rsid w:val="000A2A6B"/>
    <w:rsid w:val="000A2EF3"/>
    <w:rsid w:val="000A3297"/>
    <w:rsid w:val="000C2105"/>
    <w:rsid w:val="000C3005"/>
    <w:rsid w:val="000C7C57"/>
    <w:rsid w:val="000D412A"/>
    <w:rsid w:val="000E2740"/>
    <w:rsid w:val="000E3C6E"/>
    <w:rsid w:val="000E6EB2"/>
    <w:rsid w:val="000F6D7E"/>
    <w:rsid w:val="00102DDB"/>
    <w:rsid w:val="00104582"/>
    <w:rsid w:val="00105852"/>
    <w:rsid w:val="00114F4A"/>
    <w:rsid w:val="00123F20"/>
    <w:rsid w:val="00127859"/>
    <w:rsid w:val="00133B6F"/>
    <w:rsid w:val="00136BE9"/>
    <w:rsid w:val="001460CE"/>
    <w:rsid w:val="00152009"/>
    <w:rsid w:val="00152BB9"/>
    <w:rsid w:val="0016067B"/>
    <w:rsid w:val="001762A0"/>
    <w:rsid w:val="001871AA"/>
    <w:rsid w:val="001933A1"/>
    <w:rsid w:val="001A4BE9"/>
    <w:rsid w:val="001B021F"/>
    <w:rsid w:val="001B5326"/>
    <w:rsid w:val="001B5C14"/>
    <w:rsid w:val="001C0C84"/>
    <w:rsid w:val="001D1CCD"/>
    <w:rsid w:val="001E6BF1"/>
    <w:rsid w:val="001F2250"/>
    <w:rsid w:val="002137B2"/>
    <w:rsid w:val="002244B4"/>
    <w:rsid w:val="002275F1"/>
    <w:rsid w:val="00242901"/>
    <w:rsid w:val="00267A98"/>
    <w:rsid w:val="00267B34"/>
    <w:rsid w:val="00275E4D"/>
    <w:rsid w:val="002801C3"/>
    <w:rsid w:val="00281DC2"/>
    <w:rsid w:val="002825C9"/>
    <w:rsid w:val="00283E7F"/>
    <w:rsid w:val="00290DF2"/>
    <w:rsid w:val="002930EB"/>
    <w:rsid w:val="002A0495"/>
    <w:rsid w:val="002A6B8D"/>
    <w:rsid w:val="002A6BAF"/>
    <w:rsid w:val="002B07D6"/>
    <w:rsid w:val="002B46C9"/>
    <w:rsid w:val="002C04A7"/>
    <w:rsid w:val="002C6501"/>
    <w:rsid w:val="002C78E5"/>
    <w:rsid w:val="002D34AD"/>
    <w:rsid w:val="002D6F9E"/>
    <w:rsid w:val="002E0354"/>
    <w:rsid w:val="002E587C"/>
    <w:rsid w:val="002E69E9"/>
    <w:rsid w:val="002F17DF"/>
    <w:rsid w:val="00305EA0"/>
    <w:rsid w:val="003213F2"/>
    <w:rsid w:val="0032143D"/>
    <w:rsid w:val="00326EDC"/>
    <w:rsid w:val="00330331"/>
    <w:rsid w:val="00331710"/>
    <w:rsid w:val="00333F65"/>
    <w:rsid w:val="00347D5D"/>
    <w:rsid w:val="00353DBC"/>
    <w:rsid w:val="003637A8"/>
    <w:rsid w:val="003650AA"/>
    <w:rsid w:val="0036709C"/>
    <w:rsid w:val="003728E4"/>
    <w:rsid w:val="00374E11"/>
    <w:rsid w:val="00383040"/>
    <w:rsid w:val="00393785"/>
    <w:rsid w:val="00394B51"/>
    <w:rsid w:val="003977E7"/>
    <w:rsid w:val="003C37E9"/>
    <w:rsid w:val="003D289E"/>
    <w:rsid w:val="003D657B"/>
    <w:rsid w:val="003E15EE"/>
    <w:rsid w:val="003E7391"/>
    <w:rsid w:val="003F285F"/>
    <w:rsid w:val="003F7A33"/>
    <w:rsid w:val="004045B8"/>
    <w:rsid w:val="00404FF5"/>
    <w:rsid w:val="00410199"/>
    <w:rsid w:val="0041104B"/>
    <w:rsid w:val="0041317E"/>
    <w:rsid w:val="00414443"/>
    <w:rsid w:val="00421F97"/>
    <w:rsid w:val="00424BF6"/>
    <w:rsid w:val="004319DD"/>
    <w:rsid w:val="004334EB"/>
    <w:rsid w:val="00433A11"/>
    <w:rsid w:val="00435B79"/>
    <w:rsid w:val="004368C5"/>
    <w:rsid w:val="00441DE4"/>
    <w:rsid w:val="00445E82"/>
    <w:rsid w:val="004500B8"/>
    <w:rsid w:val="00450273"/>
    <w:rsid w:val="004572AC"/>
    <w:rsid w:val="00465070"/>
    <w:rsid w:val="00465085"/>
    <w:rsid w:val="004738CF"/>
    <w:rsid w:val="00482E10"/>
    <w:rsid w:val="004855E1"/>
    <w:rsid w:val="004A0A66"/>
    <w:rsid w:val="004A463A"/>
    <w:rsid w:val="004A72E2"/>
    <w:rsid w:val="004A784C"/>
    <w:rsid w:val="004B1C6C"/>
    <w:rsid w:val="004B78A1"/>
    <w:rsid w:val="004C322B"/>
    <w:rsid w:val="004C528A"/>
    <w:rsid w:val="004E2BBE"/>
    <w:rsid w:val="004F462F"/>
    <w:rsid w:val="004F5060"/>
    <w:rsid w:val="005004F2"/>
    <w:rsid w:val="0050195A"/>
    <w:rsid w:val="00504A61"/>
    <w:rsid w:val="00515C9E"/>
    <w:rsid w:val="00516830"/>
    <w:rsid w:val="00516F16"/>
    <w:rsid w:val="005206D2"/>
    <w:rsid w:val="00524489"/>
    <w:rsid w:val="00524DCE"/>
    <w:rsid w:val="00546EC3"/>
    <w:rsid w:val="00562461"/>
    <w:rsid w:val="0057139B"/>
    <w:rsid w:val="00573FB6"/>
    <w:rsid w:val="005A5589"/>
    <w:rsid w:val="005B5303"/>
    <w:rsid w:val="005D1BB3"/>
    <w:rsid w:val="005D6512"/>
    <w:rsid w:val="005D7086"/>
    <w:rsid w:val="005E6AC9"/>
    <w:rsid w:val="005F26E8"/>
    <w:rsid w:val="00606423"/>
    <w:rsid w:val="00612D1D"/>
    <w:rsid w:val="00615510"/>
    <w:rsid w:val="00615DD5"/>
    <w:rsid w:val="0062435E"/>
    <w:rsid w:val="0062706F"/>
    <w:rsid w:val="00643E33"/>
    <w:rsid w:val="0064634F"/>
    <w:rsid w:val="00661589"/>
    <w:rsid w:val="00664349"/>
    <w:rsid w:val="006643FF"/>
    <w:rsid w:val="00670704"/>
    <w:rsid w:val="006776BA"/>
    <w:rsid w:val="006836A4"/>
    <w:rsid w:val="006859AF"/>
    <w:rsid w:val="00686EFA"/>
    <w:rsid w:val="00696819"/>
    <w:rsid w:val="006D177B"/>
    <w:rsid w:val="006D1AAE"/>
    <w:rsid w:val="006D7195"/>
    <w:rsid w:val="006E64AF"/>
    <w:rsid w:val="006E7841"/>
    <w:rsid w:val="0070457D"/>
    <w:rsid w:val="00706295"/>
    <w:rsid w:val="00706A16"/>
    <w:rsid w:val="00717DDC"/>
    <w:rsid w:val="007430A4"/>
    <w:rsid w:val="00745D50"/>
    <w:rsid w:val="00746B42"/>
    <w:rsid w:val="00753205"/>
    <w:rsid w:val="007603ED"/>
    <w:rsid w:val="00770932"/>
    <w:rsid w:val="00770B82"/>
    <w:rsid w:val="00772E36"/>
    <w:rsid w:val="007763AF"/>
    <w:rsid w:val="00791C54"/>
    <w:rsid w:val="007A2B76"/>
    <w:rsid w:val="007A66EA"/>
    <w:rsid w:val="007A6FCA"/>
    <w:rsid w:val="007B21DD"/>
    <w:rsid w:val="007C1E87"/>
    <w:rsid w:val="007C3081"/>
    <w:rsid w:val="007C491C"/>
    <w:rsid w:val="007E542E"/>
    <w:rsid w:val="007E5C9D"/>
    <w:rsid w:val="007F4263"/>
    <w:rsid w:val="007F7550"/>
    <w:rsid w:val="00802450"/>
    <w:rsid w:val="00803A79"/>
    <w:rsid w:val="00804E4A"/>
    <w:rsid w:val="00830394"/>
    <w:rsid w:val="0083173F"/>
    <w:rsid w:val="00842AD4"/>
    <w:rsid w:val="008466EB"/>
    <w:rsid w:val="00851F5E"/>
    <w:rsid w:val="00853272"/>
    <w:rsid w:val="0085344F"/>
    <w:rsid w:val="00853B7F"/>
    <w:rsid w:val="0087053B"/>
    <w:rsid w:val="00872F31"/>
    <w:rsid w:val="008773C8"/>
    <w:rsid w:val="00890489"/>
    <w:rsid w:val="008A108D"/>
    <w:rsid w:val="008A4251"/>
    <w:rsid w:val="008C7CE3"/>
    <w:rsid w:val="008D39D2"/>
    <w:rsid w:val="008E4018"/>
    <w:rsid w:val="008E4408"/>
    <w:rsid w:val="008F5525"/>
    <w:rsid w:val="009020C4"/>
    <w:rsid w:val="00913A34"/>
    <w:rsid w:val="0094575B"/>
    <w:rsid w:val="009477D7"/>
    <w:rsid w:val="00950DBA"/>
    <w:rsid w:val="00953C1A"/>
    <w:rsid w:val="00954420"/>
    <w:rsid w:val="00964ECF"/>
    <w:rsid w:val="00971125"/>
    <w:rsid w:val="00975951"/>
    <w:rsid w:val="0098010F"/>
    <w:rsid w:val="00981C45"/>
    <w:rsid w:val="00982B9B"/>
    <w:rsid w:val="00983F67"/>
    <w:rsid w:val="00984D53"/>
    <w:rsid w:val="0099052E"/>
    <w:rsid w:val="00994CDE"/>
    <w:rsid w:val="009C306F"/>
    <w:rsid w:val="009C5D76"/>
    <w:rsid w:val="009C6F5C"/>
    <w:rsid w:val="009D03AD"/>
    <w:rsid w:val="009D0D3A"/>
    <w:rsid w:val="009D3BA0"/>
    <w:rsid w:val="009D62FE"/>
    <w:rsid w:val="009F1A05"/>
    <w:rsid w:val="009F53B4"/>
    <w:rsid w:val="00A00EB7"/>
    <w:rsid w:val="00A104A5"/>
    <w:rsid w:val="00A119A9"/>
    <w:rsid w:val="00A12CB3"/>
    <w:rsid w:val="00A15EC6"/>
    <w:rsid w:val="00A15FF3"/>
    <w:rsid w:val="00A22D89"/>
    <w:rsid w:val="00A30AEC"/>
    <w:rsid w:val="00A3473D"/>
    <w:rsid w:val="00A605C3"/>
    <w:rsid w:val="00A67829"/>
    <w:rsid w:val="00A719E3"/>
    <w:rsid w:val="00A7502C"/>
    <w:rsid w:val="00A87B74"/>
    <w:rsid w:val="00A91094"/>
    <w:rsid w:val="00A93721"/>
    <w:rsid w:val="00AA09CE"/>
    <w:rsid w:val="00AA0F8D"/>
    <w:rsid w:val="00AA4EEE"/>
    <w:rsid w:val="00AB084E"/>
    <w:rsid w:val="00AB66E6"/>
    <w:rsid w:val="00AB7A7A"/>
    <w:rsid w:val="00AD1860"/>
    <w:rsid w:val="00AD48D3"/>
    <w:rsid w:val="00AD640E"/>
    <w:rsid w:val="00AE099A"/>
    <w:rsid w:val="00AF0727"/>
    <w:rsid w:val="00B02C4C"/>
    <w:rsid w:val="00B030CD"/>
    <w:rsid w:val="00B03A09"/>
    <w:rsid w:val="00B04D32"/>
    <w:rsid w:val="00B06CD2"/>
    <w:rsid w:val="00B231FD"/>
    <w:rsid w:val="00B24291"/>
    <w:rsid w:val="00B30CDA"/>
    <w:rsid w:val="00B42E70"/>
    <w:rsid w:val="00B4353D"/>
    <w:rsid w:val="00B43D8B"/>
    <w:rsid w:val="00B465FF"/>
    <w:rsid w:val="00B50846"/>
    <w:rsid w:val="00B5432A"/>
    <w:rsid w:val="00B54F46"/>
    <w:rsid w:val="00B60271"/>
    <w:rsid w:val="00B6548A"/>
    <w:rsid w:val="00B73422"/>
    <w:rsid w:val="00B93B47"/>
    <w:rsid w:val="00BA10CA"/>
    <w:rsid w:val="00BA2A63"/>
    <w:rsid w:val="00BA5AEC"/>
    <w:rsid w:val="00BA7B32"/>
    <w:rsid w:val="00BB3EBB"/>
    <w:rsid w:val="00BC0CF5"/>
    <w:rsid w:val="00BC1A38"/>
    <w:rsid w:val="00BC2963"/>
    <w:rsid w:val="00BC7FC1"/>
    <w:rsid w:val="00BD66C4"/>
    <w:rsid w:val="00BF2F09"/>
    <w:rsid w:val="00C042CD"/>
    <w:rsid w:val="00C105B9"/>
    <w:rsid w:val="00C10972"/>
    <w:rsid w:val="00C172D3"/>
    <w:rsid w:val="00C220D1"/>
    <w:rsid w:val="00C236FE"/>
    <w:rsid w:val="00C24781"/>
    <w:rsid w:val="00C25A34"/>
    <w:rsid w:val="00C3329E"/>
    <w:rsid w:val="00C340AB"/>
    <w:rsid w:val="00C344D9"/>
    <w:rsid w:val="00C47F80"/>
    <w:rsid w:val="00C51C2C"/>
    <w:rsid w:val="00C51C3C"/>
    <w:rsid w:val="00C5630B"/>
    <w:rsid w:val="00C6289E"/>
    <w:rsid w:val="00C630CF"/>
    <w:rsid w:val="00C65164"/>
    <w:rsid w:val="00C656AD"/>
    <w:rsid w:val="00C75434"/>
    <w:rsid w:val="00C806D3"/>
    <w:rsid w:val="00C81A50"/>
    <w:rsid w:val="00C8502D"/>
    <w:rsid w:val="00C9131F"/>
    <w:rsid w:val="00C92EF4"/>
    <w:rsid w:val="00C93C2D"/>
    <w:rsid w:val="00CA30A3"/>
    <w:rsid w:val="00CA77D6"/>
    <w:rsid w:val="00CB51ED"/>
    <w:rsid w:val="00CB7FF9"/>
    <w:rsid w:val="00CD7DE4"/>
    <w:rsid w:val="00CD7FA9"/>
    <w:rsid w:val="00CF1157"/>
    <w:rsid w:val="00CF1804"/>
    <w:rsid w:val="00D16558"/>
    <w:rsid w:val="00D17697"/>
    <w:rsid w:val="00D20C1E"/>
    <w:rsid w:val="00D20ED0"/>
    <w:rsid w:val="00D230FE"/>
    <w:rsid w:val="00D2428E"/>
    <w:rsid w:val="00D52860"/>
    <w:rsid w:val="00D56F15"/>
    <w:rsid w:val="00D62E9A"/>
    <w:rsid w:val="00D71AF3"/>
    <w:rsid w:val="00D72DF1"/>
    <w:rsid w:val="00D72EB3"/>
    <w:rsid w:val="00D80533"/>
    <w:rsid w:val="00D91A3B"/>
    <w:rsid w:val="00DA45DF"/>
    <w:rsid w:val="00DB2030"/>
    <w:rsid w:val="00DB53BC"/>
    <w:rsid w:val="00DB650F"/>
    <w:rsid w:val="00DC07E9"/>
    <w:rsid w:val="00DC0C56"/>
    <w:rsid w:val="00DC17C7"/>
    <w:rsid w:val="00DD0223"/>
    <w:rsid w:val="00DD6A05"/>
    <w:rsid w:val="00DE56CC"/>
    <w:rsid w:val="00DF5EAF"/>
    <w:rsid w:val="00E17D39"/>
    <w:rsid w:val="00E26386"/>
    <w:rsid w:val="00E32544"/>
    <w:rsid w:val="00E41E43"/>
    <w:rsid w:val="00E45D63"/>
    <w:rsid w:val="00E47E12"/>
    <w:rsid w:val="00E5506F"/>
    <w:rsid w:val="00E752CB"/>
    <w:rsid w:val="00E87B7A"/>
    <w:rsid w:val="00EA2EE5"/>
    <w:rsid w:val="00EA4B9C"/>
    <w:rsid w:val="00EA7673"/>
    <w:rsid w:val="00EB01DD"/>
    <w:rsid w:val="00ED3DBA"/>
    <w:rsid w:val="00EE5A75"/>
    <w:rsid w:val="00EF13E6"/>
    <w:rsid w:val="00EF1B33"/>
    <w:rsid w:val="00EF5DE3"/>
    <w:rsid w:val="00F02871"/>
    <w:rsid w:val="00F02DC5"/>
    <w:rsid w:val="00F0380E"/>
    <w:rsid w:val="00F03D5A"/>
    <w:rsid w:val="00F152C9"/>
    <w:rsid w:val="00F23AA2"/>
    <w:rsid w:val="00F30DA7"/>
    <w:rsid w:val="00F31A25"/>
    <w:rsid w:val="00F34306"/>
    <w:rsid w:val="00F3491F"/>
    <w:rsid w:val="00F5602D"/>
    <w:rsid w:val="00F56385"/>
    <w:rsid w:val="00F602C9"/>
    <w:rsid w:val="00F60337"/>
    <w:rsid w:val="00F633DE"/>
    <w:rsid w:val="00F728EA"/>
    <w:rsid w:val="00F83E29"/>
    <w:rsid w:val="00F94B2D"/>
    <w:rsid w:val="00FA473E"/>
    <w:rsid w:val="00FB13DA"/>
    <w:rsid w:val="00FC5996"/>
    <w:rsid w:val="00FC6D1B"/>
    <w:rsid w:val="00FE1B32"/>
    <w:rsid w:val="00FF2E8C"/>
    <w:rsid w:val="00FF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F5525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8F5525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8F55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F5525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F55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F5525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rsid w:val="006836A4"/>
  </w:style>
  <w:style w:type="character" w:styleId="Hipervnculo">
    <w:name w:val="Hyperlink"/>
    <w:basedOn w:val="Fuentedeprrafopredeter"/>
    <w:uiPriority w:val="99"/>
    <w:unhideWhenUsed/>
    <w:rsid w:val="009759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1D4A-F2BA-47DE-880A-982CF13CA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F69234-2485-4DA7-A481-6126F81C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15B0505-A41A-4A0F-8221-1143E38857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2ED91-BD60-406D-8EAD-35CD0BE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ADRIANA GARCIA VILLAFUERTE</cp:lastModifiedBy>
  <cp:revision>2</cp:revision>
  <cp:lastPrinted>2017-12-05T20:59:00Z</cp:lastPrinted>
  <dcterms:created xsi:type="dcterms:W3CDTF">2017-12-21T20:20:00Z</dcterms:created>
  <dcterms:modified xsi:type="dcterms:W3CDTF">2017-12-21T20:20:00Z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