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2A" w:rsidRPr="006239BF" w:rsidRDefault="006F6127" w:rsidP="00915A2A">
      <w:pPr>
        <w:pStyle w:val="Default"/>
        <w:jc w:val="center"/>
        <w:rPr>
          <w:rFonts w:ascii="Arial" w:hAnsi="Arial" w:cs="Arial"/>
          <w:sz w:val="32"/>
          <w:szCs w:val="32"/>
        </w:rPr>
      </w:pPr>
      <w:r>
        <w:rPr>
          <w:rFonts w:ascii="Arial" w:hAnsi="Arial" w:cs="Arial"/>
          <w:b/>
          <w:bCs/>
          <w:sz w:val="32"/>
          <w:szCs w:val="32"/>
        </w:rPr>
        <w:t>Condominio Familiar</w:t>
      </w:r>
    </w:p>
    <w:p w:rsidR="00915A2A" w:rsidRPr="006239BF" w:rsidRDefault="0024098A" w:rsidP="00915A2A">
      <w:pPr>
        <w:pStyle w:val="Default"/>
        <w:jc w:val="center"/>
        <w:rPr>
          <w:rFonts w:ascii="Arial" w:hAnsi="Arial" w:cs="Arial"/>
          <w:sz w:val="28"/>
          <w:szCs w:val="28"/>
        </w:rPr>
      </w:pPr>
      <w:r>
        <w:rPr>
          <w:rFonts w:ascii="Arial" w:hAnsi="Arial" w:cs="Arial"/>
          <w:b/>
          <w:bCs/>
          <w:sz w:val="28"/>
          <w:szCs w:val="28"/>
        </w:rPr>
        <w:t>Constitución del</w:t>
      </w:r>
      <w:r w:rsidR="006F6127" w:rsidRPr="006F6127">
        <w:rPr>
          <w:rFonts w:ascii="Arial" w:hAnsi="Arial" w:cs="Arial"/>
          <w:b/>
          <w:bCs/>
          <w:sz w:val="28"/>
          <w:szCs w:val="28"/>
        </w:rPr>
        <w:t xml:space="preserve"> Régimen de Propiedad en Condominio</w:t>
      </w:r>
    </w:p>
    <w:p w:rsidR="0024098A" w:rsidRDefault="0024098A" w:rsidP="00915A2A">
      <w:pPr>
        <w:pStyle w:val="Default"/>
        <w:jc w:val="center"/>
        <w:rPr>
          <w:rFonts w:ascii="Arial" w:hAnsi="Arial" w:cs="Arial"/>
          <w:b/>
          <w:bCs/>
          <w:sz w:val="22"/>
          <w:szCs w:val="22"/>
        </w:rPr>
      </w:pPr>
    </w:p>
    <w:p w:rsidR="00915A2A" w:rsidRDefault="006A514D" w:rsidP="00915A2A">
      <w:pPr>
        <w:pStyle w:val="Default"/>
        <w:jc w:val="center"/>
        <w:rPr>
          <w:rFonts w:ascii="Arial" w:hAnsi="Arial" w:cs="Arial"/>
          <w:b/>
          <w:bCs/>
          <w:sz w:val="22"/>
          <w:szCs w:val="22"/>
        </w:rPr>
      </w:pPr>
      <w:r>
        <w:rPr>
          <w:rFonts w:ascii="Arial" w:hAnsi="Arial" w:cs="Arial"/>
          <w:b/>
          <w:bCs/>
          <w:sz w:val="22"/>
          <w:szCs w:val="22"/>
        </w:rPr>
        <w:t>Documentación Requerida</w:t>
      </w:r>
    </w:p>
    <w:p w:rsidR="0024098A" w:rsidRDefault="0024098A" w:rsidP="00915A2A">
      <w:pPr>
        <w:pStyle w:val="Default"/>
        <w:jc w:val="center"/>
        <w:rPr>
          <w:rFonts w:ascii="Arial" w:hAnsi="Arial" w:cs="Arial"/>
          <w:b/>
          <w:bCs/>
          <w:sz w:val="22"/>
          <w:szCs w:val="22"/>
        </w:rPr>
      </w:pPr>
    </w:p>
    <w:p w:rsidR="0024098A" w:rsidRPr="0024098A" w:rsidRDefault="0024098A" w:rsidP="0024098A">
      <w:pPr>
        <w:pStyle w:val="Default"/>
        <w:numPr>
          <w:ilvl w:val="0"/>
          <w:numId w:val="11"/>
        </w:numPr>
        <w:spacing w:before="240" w:after="120"/>
        <w:ind w:left="714" w:hanging="357"/>
        <w:jc w:val="both"/>
        <w:rPr>
          <w:rFonts w:ascii="Arial" w:hAnsi="Arial" w:cs="Arial"/>
          <w:bCs/>
          <w:sz w:val="22"/>
          <w:szCs w:val="22"/>
        </w:rPr>
      </w:pPr>
      <w:r w:rsidRPr="0024098A">
        <w:rPr>
          <w:rFonts w:ascii="Arial" w:hAnsi="Arial" w:cs="Arial"/>
          <w:bCs/>
          <w:sz w:val="22"/>
          <w:szCs w:val="22"/>
        </w:rPr>
        <w:t>Copia certificada del Acta de Nacimiento y, en su caso, de Matrimonio del titular registral del inmueble;</w:t>
      </w:r>
    </w:p>
    <w:p w:rsidR="0024098A" w:rsidRPr="0024098A" w:rsidRDefault="0024098A" w:rsidP="0024098A">
      <w:pPr>
        <w:pStyle w:val="Default"/>
        <w:numPr>
          <w:ilvl w:val="0"/>
          <w:numId w:val="11"/>
        </w:numPr>
        <w:spacing w:before="240" w:after="120"/>
        <w:ind w:left="714" w:hanging="357"/>
        <w:jc w:val="both"/>
        <w:rPr>
          <w:rFonts w:ascii="Arial" w:hAnsi="Arial" w:cs="Arial"/>
          <w:bCs/>
          <w:sz w:val="22"/>
          <w:szCs w:val="22"/>
        </w:rPr>
      </w:pPr>
      <w:r w:rsidRPr="0024098A">
        <w:rPr>
          <w:rFonts w:ascii="Arial" w:hAnsi="Arial" w:cs="Arial"/>
          <w:bCs/>
          <w:sz w:val="22"/>
          <w:szCs w:val="22"/>
        </w:rPr>
        <w:t>Testimonio y/o copia certificada de la escritura, en que se consignen los datos de inscripción en el Registro Público de la Propiedad del Distrito Federal, con la que se acredite la propiedad del inmueble en el que se pretenda constituir el Régimen de Propiedad en Condominio, acompañado de un certificado de existencia o inexistencia de gravámenes;</w:t>
      </w:r>
    </w:p>
    <w:p w:rsidR="0024098A" w:rsidRPr="0024098A" w:rsidRDefault="0024098A" w:rsidP="0024098A">
      <w:pPr>
        <w:pStyle w:val="Default"/>
        <w:numPr>
          <w:ilvl w:val="0"/>
          <w:numId w:val="11"/>
        </w:numPr>
        <w:spacing w:before="240" w:after="120"/>
        <w:ind w:left="714" w:hanging="357"/>
        <w:jc w:val="both"/>
        <w:rPr>
          <w:rFonts w:ascii="Arial" w:hAnsi="Arial" w:cs="Arial"/>
          <w:bCs/>
          <w:sz w:val="22"/>
          <w:szCs w:val="22"/>
        </w:rPr>
      </w:pPr>
      <w:r w:rsidRPr="0024098A">
        <w:rPr>
          <w:rFonts w:ascii="Arial" w:hAnsi="Arial" w:cs="Arial"/>
          <w:bCs/>
          <w:sz w:val="22"/>
          <w:szCs w:val="22"/>
        </w:rPr>
        <w:t>Manifestación por escrito de la voluntad de constituir el Régimen; suscrita por el beneficiario y su cónyuge, en caso de que la unidad privativa se encuentre habitada;</w:t>
      </w:r>
    </w:p>
    <w:p w:rsidR="0024098A" w:rsidRPr="0024098A" w:rsidRDefault="0024098A" w:rsidP="0024098A">
      <w:pPr>
        <w:pStyle w:val="Default"/>
        <w:numPr>
          <w:ilvl w:val="0"/>
          <w:numId w:val="11"/>
        </w:numPr>
        <w:spacing w:before="240" w:after="120"/>
        <w:ind w:left="714" w:hanging="357"/>
        <w:jc w:val="both"/>
        <w:rPr>
          <w:rFonts w:ascii="Arial" w:hAnsi="Arial" w:cs="Arial"/>
          <w:bCs/>
          <w:sz w:val="22"/>
          <w:szCs w:val="22"/>
        </w:rPr>
      </w:pPr>
      <w:r w:rsidRPr="0024098A">
        <w:rPr>
          <w:rFonts w:ascii="Arial" w:hAnsi="Arial" w:cs="Arial"/>
          <w:bCs/>
          <w:sz w:val="22"/>
          <w:szCs w:val="22"/>
        </w:rPr>
        <w:t xml:space="preserve">Certificado Único de Zonificación de Uso del Suelo; los inmuebles objeto del presente Acuerdo no deberán ubicarse en zona de conservación ecológica o de alto riesgo; </w:t>
      </w:r>
    </w:p>
    <w:p w:rsidR="0024098A" w:rsidRPr="0024098A" w:rsidRDefault="0024098A" w:rsidP="0024098A">
      <w:pPr>
        <w:pStyle w:val="Default"/>
        <w:numPr>
          <w:ilvl w:val="0"/>
          <w:numId w:val="11"/>
        </w:numPr>
        <w:spacing w:before="240" w:after="120"/>
        <w:ind w:left="714" w:hanging="357"/>
        <w:jc w:val="both"/>
        <w:rPr>
          <w:rFonts w:ascii="Arial" w:hAnsi="Arial" w:cs="Arial"/>
          <w:bCs/>
          <w:sz w:val="22"/>
          <w:szCs w:val="22"/>
        </w:rPr>
      </w:pPr>
      <w:r w:rsidRPr="0024098A">
        <w:rPr>
          <w:rFonts w:ascii="Arial" w:hAnsi="Arial" w:cs="Arial"/>
          <w:bCs/>
          <w:sz w:val="22"/>
          <w:szCs w:val="22"/>
        </w:rPr>
        <w:t>Constancia de alineamiento y número oficial;</w:t>
      </w:r>
    </w:p>
    <w:p w:rsidR="0024098A" w:rsidRPr="0024098A" w:rsidRDefault="0024098A" w:rsidP="0024098A">
      <w:pPr>
        <w:pStyle w:val="Default"/>
        <w:numPr>
          <w:ilvl w:val="0"/>
          <w:numId w:val="11"/>
        </w:numPr>
        <w:spacing w:before="240" w:after="120"/>
        <w:ind w:left="714" w:hanging="357"/>
        <w:jc w:val="both"/>
        <w:rPr>
          <w:rFonts w:ascii="Arial" w:hAnsi="Arial" w:cs="Arial"/>
          <w:bCs/>
          <w:sz w:val="22"/>
          <w:szCs w:val="22"/>
        </w:rPr>
      </w:pPr>
      <w:r w:rsidRPr="0024098A">
        <w:rPr>
          <w:rFonts w:ascii="Arial" w:hAnsi="Arial" w:cs="Arial"/>
          <w:bCs/>
          <w:sz w:val="22"/>
          <w:szCs w:val="22"/>
        </w:rPr>
        <w:t xml:space="preserve">Comprobante de pago del impuesto predial del inmueble en que se constituirá el Régimen; de los últimos 5 años.    </w:t>
      </w:r>
    </w:p>
    <w:p w:rsidR="0024098A" w:rsidRPr="0024098A" w:rsidRDefault="0024098A" w:rsidP="0024098A">
      <w:pPr>
        <w:pStyle w:val="Default"/>
        <w:numPr>
          <w:ilvl w:val="0"/>
          <w:numId w:val="11"/>
        </w:numPr>
        <w:spacing w:before="240" w:after="120"/>
        <w:ind w:left="714" w:hanging="357"/>
        <w:jc w:val="both"/>
        <w:rPr>
          <w:rFonts w:ascii="Arial" w:hAnsi="Arial" w:cs="Arial"/>
          <w:bCs/>
          <w:sz w:val="22"/>
          <w:szCs w:val="22"/>
        </w:rPr>
      </w:pPr>
      <w:r w:rsidRPr="0024098A">
        <w:rPr>
          <w:rFonts w:ascii="Arial" w:hAnsi="Arial" w:cs="Arial"/>
          <w:bCs/>
          <w:sz w:val="22"/>
          <w:szCs w:val="22"/>
        </w:rPr>
        <w:t xml:space="preserve">Comprobante de pago de derechos por el suministro de agua, expedida por el Sistema de Aguas de la Ciudad de México, o en caso de no tener toma domiciliaria, documento que así lo explique; de los últimos 5 años.    </w:t>
      </w:r>
    </w:p>
    <w:p w:rsidR="0024098A" w:rsidRPr="0024098A" w:rsidRDefault="0024098A" w:rsidP="0024098A">
      <w:pPr>
        <w:pStyle w:val="Default"/>
        <w:numPr>
          <w:ilvl w:val="0"/>
          <w:numId w:val="11"/>
        </w:numPr>
        <w:spacing w:before="240" w:after="120"/>
        <w:ind w:left="714" w:hanging="357"/>
        <w:jc w:val="both"/>
        <w:rPr>
          <w:rFonts w:ascii="Arial" w:hAnsi="Arial" w:cs="Arial"/>
          <w:bCs/>
          <w:sz w:val="22"/>
          <w:szCs w:val="22"/>
        </w:rPr>
      </w:pPr>
      <w:r w:rsidRPr="0024098A">
        <w:rPr>
          <w:rFonts w:ascii="Arial" w:hAnsi="Arial" w:cs="Arial"/>
          <w:bCs/>
          <w:sz w:val="22"/>
          <w:szCs w:val="22"/>
        </w:rPr>
        <w:t xml:space="preserve">Planos Arquitectónicos y Memoria Técnica Descriptiva, así como cuadro de áreas del Régimen de Propiedad en Condominio elaborada por un Asesor Técnico inscrito en el Instituto para ese efecto;  de Condominio Popular, certificado y avalado por un Director Responsable de Obra (D.R.O.), con carnet vigente emitido por la Secretaría de Desarrollo Urbano y Vivienda  inscrito ante el Instituto para ese fin;        </w:t>
      </w:r>
    </w:p>
    <w:p w:rsidR="0024098A" w:rsidRPr="0024098A" w:rsidRDefault="0024098A" w:rsidP="0024098A">
      <w:pPr>
        <w:pStyle w:val="Default"/>
        <w:numPr>
          <w:ilvl w:val="0"/>
          <w:numId w:val="11"/>
        </w:numPr>
        <w:spacing w:before="240" w:after="120"/>
        <w:ind w:left="714" w:hanging="357"/>
        <w:jc w:val="both"/>
        <w:rPr>
          <w:rFonts w:ascii="Arial" w:hAnsi="Arial" w:cs="Arial"/>
          <w:bCs/>
          <w:sz w:val="22"/>
          <w:szCs w:val="22"/>
        </w:rPr>
      </w:pPr>
      <w:r w:rsidRPr="0024098A">
        <w:rPr>
          <w:rFonts w:ascii="Arial" w:hAnsi="Arial" w:cs="Arial"/>
          <w:bCs/>
          <w:sz w:val="22"/>
          <w:szCs w:val="22"/>
        </w:rPr>
        <w:t xml:space="preserve">Clave del Registro Federal de Contribuyentes o Clave Única del Registro de Población (CURP), en caso de contar con ellos, Credencial del IFE del propietario registral, así como de los copropietarios y cónyuges en su caso. </w:t>
      </w:r>
    </w:p>
    <w:p w:rsidR="00CB7012" w:rsidRPr="0024098A" w:rsidRDefault="0024098A" w:rsidP="0024098A">
      <w:pPr>
        <w:pStyle w:val="Default"/>
        <w:numPr>
          <w:ilvl w:val="0"/>
          <w:numId w:val="11"/>
        </w:numPr>
        <w:spacing w:before="240" w:after="120"/>
        <w:ind w:left="714" w:hanging="357"/>
        <w:jc w:val="both"/>
        <w:rPr>
          <w:rFonts w:ascii="Arial" w:hAnsi="Arial" w:cs="Arial"/>
          <w:bCs/>
          <w:sz w:val="22"/>
          <w:szCs w:val="22"/>
        </w:rPr>
      </w:pPr>
      <w:r w:rsidRPr="0024098A">
        <w:rPr>
          <w:rFonts w:ascii="Arial" w:hAnsi="Arial" w:cs="Arial"/>
          <w:bCs/>
          <w:sz w:val="22"/>
          <w:szCs w:val="22"/>
        </w:rPr>
        <w:t>Documento con que se acredite la legal representación, en los casos que se actúe por otra persona.</w:t>
      </w:r>
    </w:p>
    <w:sectPr w:rsidR="00CB7012" w:rsidRPr="0024098A" w:rsidSect="00EB3FCC">
      <w:headerReference w:type="default" r:id="rId10"/>
      <w:footerReference w:type="default" r:id="rId11"/>
      <w:pgSz w:w="12240" w:h="15840"/>
      <w:pgMar w:top="567" w:right="851" w:bottom="454"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54D" w:rsidRDefault="00FD154D" w:rsidP="00006462">
      <w:r>
        <w:separator/>
      </w:r>
    </w:p>
  </w:endnote>
  <w:endnote w:type="continuationSeparator" w:id="0">
    <w:p w:rsidR="00FD154D" w:rsidRDefault="00FD154D" w:rsidP="000064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otham">
    <w:panose1 w:val="02000606030000020004"/>
    <w:charset w:val="00"/>
    <w:family w:val="auto"/>
    <w:pitch w:val="variable"/>
    <w:sig w:usb0="A00000AF" w:usb1="50000048" w:usb2="00000000" w:usb3="00000000" w:csb0="00000111"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E2" w:rsidRDefault="00744CE2" w:rsidP="00744CE2">
    <w:pPr>
      <w:jc w:val="both"/>
      <w:rPr>
        <w:rFonts w:ascii="Arial" w:hAnsi="Arial" w:cs="Arial"/>
        <w:b/>
        <w:sz w:val="16"/>
        <w:szCs w:val="16"/>
      </w:rPr>
    </w:pPr>
  </w:p>
  <w:p w:rsidR="00E80F1E" w:rsidRDefault="00E80F1E" w:rsidP="00E80F1E">
    <w:pPr>
      <w:pStyle w:val="Piedepgina"/>
      <w:jc w:val="right"/>
      <w:rPr>
        <w:rFonts w:ascii="HelveticaNeueLT Std" w:hAnsi="HelveticaNeueLT Std"/>
        <w:sz w:val="16"/>
        <w:szCs w:val="16"/>
      </w:rPr>
    </w:pPr>
    <w:r w:rsidRPr="003E683D">
      <w:rPr>
        <w:rFonts w:ascii="HelveticaNeueLT Std" w:hAnsi="HelveticaNeueLT Std"/>
        <w:noProof/>
        <w:sz w:val="16"/>
        <w:szCs w:val="16"/>
        <w:lang w:val="es-MX" w:eastAsia="es-MX"/>
      </w:rPr>
      <w:drawing>
        <wp:inline distT="0" distB="0" distL="0" distR="0">
          <wp:extent cx="541405" cy="540000"/>
          <wp:effectExtent l="0" t="0" r="0" b="0"/>
          <wp:docPr id="104" name="Imagen 104" descr="F:\Mis documentos\documentos\2015\MANUAL DE IDENTIDAD 2015\INVI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is documentos\documentos\2015\MANUAL DE IDENTIDAD 2015\INVI GRIS.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405" cy="540000"/>
                  </a:xfrm>
                  <a:prstGeom prst="rect">
                    <a:avLst/>
                  </a:prstGeom>
                  <a:noFill/>
                  <a:ln>
                    <a:noFill/>
                  </a:ln>
                </pic:spPr>
              </pic:pic>
            </a:graphicData>
          </a:graphic>
        </wp:inline>
      </w:drawing>
    </w:r>
  </w:p>
  <w:p w:rsidR="002170D7" w:rsidRPr="00E151D5" w:rsidRDefault="002170D7" w:rsidP="002170D7">
    <w:pPr>
      <w:pStyle w:val="Piedepgina"/>
      <w:spacing w:before="60"/>
      <w:jc w:val="right"/>
      <w:rPr>
        <w:rFonts w:ascii="Arial" w:hAnsi="Arial" w:cs="Arial"/>
        <w:b/>
        <w:sz w:val="12"/>
        <w:szCs w:val="12"/>
      </w:rPr>
    </w:pPr>
    <w:r w:rsidRPr="00E151D5">
      <w:rPr>
        <w:rFonts w:ascii="Arial" w:hAnsi="Arial" w:cs="Arial"/>
        <w:b/>
        <w:sz w:val="12"/>
        <w:szCs w:val="12"/>
      </w:rPr>
      <w:t>Instituto de Vivienda del Distrito Federal</w:t>
    </w:r>
  </w:p>
  <w:p w:rsidR="002170D7" w:rsidRPr="00E151D5" w:rsidRDefault="002170D7" w:rsidP="002170D7">
    <w:pPr>
      <w:pStyle w:val="Piedepgina"/>
      <w:jc w:val="right"/>
      <w:rPr>
        <w:rFonts w:ascii="Arial" w:hAnsi="Arial" w:cs="Arial"/>
        <w:sz w:val="12"/>
        <w:szCs w:val="12"/>
      </w:rPr>
    </w:pPr>
    <w:r w:rsidRPr="00E151D5">
      <w:rPr>
        <w:rFonts w:ascii="Arial" w:hAnsi="Arial" w:cs="Arial"/>
        <w:sz w:val="12"/>
        <w:szCs w:val="12"/>
      </w:rPr>
      <w:t>Dirección General</w:t>
    </w:r>
  </w:p>
  <w:p w:rsidR="002170D7" w:rsidRPr="00E151D5" w:rsidRDefault="0051628E" w:rsidP="002170D7">
    <w:pPr>
      <w:pStyle w:val="Piedepgina"/>
      <w:jc w:val="right"/>
      <w:rPr>
        <w:rFonts w:ascii="Arial" w:hAnsi="Arial" w:cs="Arial"/>
        <w:sz w:val="12"/>
        <w:szCs w:val="12"/>
      </w:rPr>
    </w:pPr>
    <w:r>
      <w:rPr>
        <w:rFonts w:ascii="Arial" w:hAnsi="Arial" w:cs="Arial"/>
        <w:sz w:val="12"/>
        <w:szCs w:val="12"/>
      </w:rPr>
      <w:t xml:space="preserve">Dirección Ejecutiva de </w:t>
    </w:r>
    <w:r w:rsidR="006F6127">
      <w:rPr>
        <w:rFonts w:ascii="Arial" w:hAnsi="Arial" w:cs="Arial"/>
        <w:sz w:val="12"/>
        <w:szCs w:val="12"/>
      </w:rPr>
      <w:t>Operación</w:t>
    </w:r>
  </w:p>
  <w:p w:rsidR="002170D7" w:rsidRPr="00E151D5" w:rsidRDefault="0051628E" w:rsidP="002170D7">
    <w:pPr>
      <w:pStyle w:val="Piedepgina"/>
      <w:jc w:val="right"/>
      <w:rPr>
        <w:rFonts w:ascii="Arial" w:hAnsi="Arial" w:cs="Arial"/>
        <w:sz w:val="12"/>
        <w:szCs w:val="12"/>
      </w:rPr>
    </w:pPr>
    <w:r>
      <w:rPr>
        <w:rFonts w:ascii="Arial" w:hAnsi="Arial" w:cs="Arial"/>
        <w:sz w:val="12"/>
        <w:szCs w:val="12"/>
      </w:rPr>
      <w:t xml:space="preserve">Dirección de </w:t>
    </w:r>
    <w:r w:rsidR="006F6127">
      <w:rPr>
        <w:rFonts w:ascii="Arial" w:hAnsi="Arial" w:cs="Arial"/>
        <w:sz w:val="12"/>
        <w:szCs w:val="12"/>
      </w:rPr>
      <w:t>Asistencia Técnica</w:t>
    </w:r>
    <w:r w:rsidR="002170D7" w:rsidRPr="00E151D5">
      <w:rPr>
        <w:rFonts w:ascii="Arial" w:hAnsi="Arial" w:cs="Arial"/>
        <w:sz w:val="12"/>
        <w:szCs w:val="12"/>
      </w:rPr>
      <w:t xml:space="preserve"> </w:t>
    </w:r>
  </w:p>
  <w:p w:rsidR="002170D7" w:rsidRPr="00E151D5" w:rsidRDefault="0051628E" w:rsidP="002170D7">
    <w:pPr>
      <w:pStyle w:val="Piedepgina"/>
      <w:jc w:val="right"/>
      <w:rPr>
        <w:rFonts w:ascii="Arial" w:hAnsi="Arial" w:cs="Arial"/>
        <w:sz w:val="12"/>
        <w:szCs w:val="12"/>
      </w:rPr>
    </w:pPr>
    <w:r>
      <w:rPr>
        <w:rFonts w:ascii="Arial" w:hAnsi="Arial" w:cs="Arial"/>
        <w:sz w:val="12"/>
        <w:szCs w:val="12"/>
      </w:rPr>
      <w:t xml:space="preserve">Subdirección de </w:t>
    </w:r>
    <w:r w:rsidR="006F6127">
      <w:rPr>
        <w:rFonts w:ascii="Arial" w:hAnsi="Arial" w:cs="Arial"/>
        <w:sz w:val="12"/>
        <w:szCs w:val="12"/>
      </w:rPr>
      <w:t>Apoyo y Gestión a Organizaciones</w:t>
    </w:r>
  </w:p>
  <w:p w:rsidR="002170D7" w:rsidRPr="00E151D5" w:rsidRDefault="0051628E" w:rsidP="002170D7">
    <w:pPr>
      <w:pStyle w:val="Piedepgina"/>
      <w:jc w:val="right"/>
      <w:rPr>
        <w:rFonts w:ascii="Arial" w:hAnsi="Arial" w:cs="Arial"/>
        <w:sz w:val="12"/>
        <w:szCs w:val="12"/>
      </w:rPr>
    </w:pPr>
    <w:r>
      <w:rPr>
        <w:rFonts w:ascii="Arial" w:hAnsi="Arial" w:cs="Arial"/>
        <w:sz w:val="12"/>
        <w:szCs w:val="12"/>
      </w:rPr>
      <w:t xml:space="preserve">Canela 660, 2° piso </w:t>
    </w:r>
  </w:p>
  <w:p w:rsidR="002170D7" w:rsidRPr="00E151D5" w:rsidRDefault="002170D7" w:rsidP="002170D7">
    <w:pPr>
      <w:pStyle w:val="Piedepgina"/>
      <w:jc w:val="right"/>
      <w:rPr>
        <w:rFonts w:ascii="Arial" w:hAnsi="Arial" w:cs="Arial"/>
        <w:sz w:val="12"/>
        <w:szCs w:val="12"/>
      </w:rPr>
    </w:pPr>
    <w:r w:rsidRPr="00E151D5">
      <w:rPr>
        <w:rFonts w:ascii="Arial" w:hAnsi="Arial" w:cs="Arial"/>
        <w:sz w:val="12"/>
        <w:szCs w:val="12"/>
      </w:rPr>
      <w:t>Col. Granjas México, Del. Iztacalco, C.P. 08400</w:t>
    </w:r>
  </w:p>
  <w:p w:rsidR="002170D7" w:rsidRPr="00E151D5" w:rsidRDefault="0051628E" w:rsidP="002170D7">
    <w:pPr>
      <w:pStyle w:val="Piedepgina"/>
      <w:jc w:val="right"/>
      <w:rPr>
        <w:rFonts w:ascii="Arial" w:hAnsi="Arial" w:cs="Arial"/>
        <w:sz w:val="12"/>
        <w:szCs w:val="12"/>
      </w:rPr>
    </w:pPr>
    <w:r>
      <w:rPr>
        <w:rFonts w:ascii="Arial" w:hAnsi="Arial" w:cs="Arial"/>
        <w:sz w:val="12"/>
        <w:szCs w:val="12"/>
      </w:rPr>
      <w:t>T. 5141 0300 Ext. 5</w:t>
    </w:r>
    <w:r w:rsidR="006F6127">
      <w:rPr>
        <w:rFonts w:ascii="Arial" w:hAnsi="Arial" w:cs="Arial"/>
        <w:sz w:val="12"/>
        <w:szCs w:val="12"/>
      </w:rPr>
      <w:t>616</w:t>
    </w:r>
  </w:p>
  <w:p w:rsidR="004E7BF2" w:rsidRPr="00AA316F" w:rsidRDefault="002170D7" w:rsidP="002170D7">
    <w:pPr>
      <w:pStyle w:val="Piedepgina"/>
      <w:jc w:val="right"/>
      <w:rPr>
        <w:rFonts w:ascii="Arial" w:hAnsi="Arial" w:cs="Arial"/>
        <w:b/>
        <w:i/>
        <w:sz w:val="12"/>
        <w:szCs w:val="12"/>
        <w:lang w:val="en-US"/>
      </w:rPr>
    </w:pPr>
    <w:r w:rsidRPr="00AA316F">
      <w:rPr>
        <w:rFonts w:ascii="Arial" w:hAnsi="Arial" w:cs="Arial"/>
        <w:b/>
        <w:i/>
        <w:sz w:val="12"/>
        <w:szCs w:val="12"/>
        <w:lang w:val="en-US"/>
      </w:rPr>
      <w:t>www.invi.df.gob.mx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54D" w:rsidRDefault="00FD154D" w:rsidP="00006462">
      <w:r>
        <w:separator/>
      </w:r>
    </w:p>
  </w:footnote>
  <w:footnote w:type="continuationSeparator" w:id="0">
    <w:p w:rsidR="00FD154D" w:rsidRDefault="00FD154D" w:rsidP="00006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F2" w:rsidRDefault="002170D7" w:rsidP="00E80F1E">
    <w:pPr>
      <w:pStyle w:val="Encabezado"/>
      <w:jc w:val="right"/>
    </w:pPr>
    <w:r w:rsidRPr="002170D7">
      <w:rPr>
        <w:noProof/>
        <w:lang w:val="es-MX" w:eastAsia="es-MX"/>
      </w:rPr>
      <w:drawing>
        <wp:inline distT="0" distB="0" distL="0" distR="0">
          <wp:extent cx="2400935" cy="539115"/>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06428" cy="540000"/>
                    <a:chOff x="1144726" y="1511092"/>
                    <a:chExt cx="2406428" cy="540000"/>
                  </a:xfrm>
                </a:grpSpPr>
                <a:grpSp>
                  <a:nvGrpSpPr>
                    <a:cNvPr id="13" name="Grupo 12"/>
                    <a:cNvGrpSpPr>
                      <a:grpSpLocks noChangeAspect="1"/>
                    </a:cNvGrpSpPr>
                  </a:nvGrpSpPr>
                  <a:grpSpPr>
                    <a:xfrm>
                      <a:off x="1144726" y="1511092"/>
                      <a:ext cx="2406428" cy="540000"/>
                      <a:chOff x="2155770" y="3120480"/>
                      <a:chExt cx="3208569" cy="720000"/>
                    </a:xfrm>
                  </a:grpSpPr>
                  <a:pic>
                    <a:nvPicPr>
                      <a:cNvPr id="4" name="Imagen 3"/>
                      <a:cNvPicPr>
                        <a:picLocks noChangeAspect="1"/>
                      </a:cNvPicPr>
                    </a:nvPicPr>
                    <a: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a:blipFill>
                    <a:spPr>
                      <a:xfrm>
                        <a:off x="2155770" y="3120480"/>
                        <a:ext cx="720000" cy="720000"/>
                      </a:xfrm>
                      <a:prstGeom prst="rect">
                        <a:avLst/>
                      </a:prstGeom>
                    </a:spPr>
                  </a:pic>
                  <a:pic>
                    <a:nvPicPr>
                      <a:cNvPr id="5" name="Imagen 4"/>
                      <a:cNvPicPr>
                        <a:picLocks noChangeAspect="1"/>
                      </a:cNvPicPr>
                    </a:nvPicPr>
                    <a: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a:blipFill>
                    <a:spPr>
                      <a:xfrm>
                        <a:off x="3127770" y="3120480"/>
                        <a:ext cx="2236569" cy="720000"/>
                      </a:xfrm>
                      <a:prstGeom prst="rect">
                        <a:avLst/>
                      </a:prstGeom>
                    </a:spPr>
                  </a:pic>
                  <a:cxnSp>
                    <a:nvCxnSpPr>
                      <a:cNvPr id="12" name="Conector recto 11"/>
                      <a:cNvCxnSpPr/>
                    </a:nvCxnSpPr>
                    <a:spPr>
                      <a:xfrm>
                        <a:off x="3001770" y="3120480"/>
                        <a:ext cx="0" cy="720000"/>
                      </a:xfrm>
                      <a:prstGeom prst="line">
                        <a:avLst/>
                      </a:prstGeom>
                      <a:ln w="6350">
                        <a:solidFill>
                          <a:srgbClr val="ACADB0"/>
                        </a:solidFill>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2170D7" w:rsidRPr="00E80F1E" w:rsidRDefault="002170D7" w:rsidP="00E80F1E">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A573E"/>
    <w:multiLevelType w:val="hybridMultilevel"/>
    <w:tmpl w:val="7400C8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045157F"/>
    <w:multiLevelType w:val="hybridMultilevel"/>
    <w:tmpl w:val="EC28426C"/>
    <w:lvl w:ilvl="0" w:tplc="F8FED85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D45708"/>
    <w:multiLevelType w:val="hybridMultilevel"/>
    <w:tmpl w:val="66FC537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9E2BC0"/>
    <w:multiLevelType w:val="hybridMultilevel"/>
    <w:tmpl w:val="286652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AC6366"/>
    <w:multiLevelType w:val="hybridMultilevel"/>
    <w:tmpl w:val="E472A24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5465155"/>
    <w:multiLevelType w:val="hybridMultilevel"/>
    <w:tmpl w:val="758E5818"/>
    <w:lvl w:ilvl="0" w:tplc="5004268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798461F"/>
    <w:multiLevelType w:val="hybridMultilevel"/>
    <w:tmpl w:val="D1C86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856C46"/>
    <w:multiLevelType w:val="hybridMultilevel"/>
    <w:tmpl w:val="00D09E14"/>
    <w:lvl w:ilvl="0" w:tplc="7F08F722">
      <w:start w:val="1"/>
      <w:numFmt w:val="bullet"/>
      <w:lvlText w:val=""/>
      <w:lvlJc w:val="left"/>
      <w:pPr>
        <w:ind w:left="720" w:hanging="360"/>
      </w:pPr>
      <w:rPr>
        <w:rFonts w:ascii="Symbol" w:hAnsi="Symbol" w:hint="default"/>
        <w:b w:val="0"/>
        <w:i w:val="0"/>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DF2445A"/>
    <w:multiLevelType w:val="hybridMultilevel"/>
    <w:tmpl w:val="CD50F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
    <w:nsid w:val="7ADE5F47"/>
    <w:multiLevelType w:val="hybridMultilevel"/>
    <w:tmpl w:val="C152E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0"/>
  </w:num>
  <w:num w:numId="5">
    <w:abstractNumId w:val="3"/>
  </w:num>
  <w:num w:numId="6">
    <w:abstractNumId w:val="10"/>
  </w:num>
  <w:num w:numId="7">
    <w:abstractNumId w:val="5"/>
  </w:num>
  <w:num w:numId="8">
    <w:abstractNumId w:val="6"/>
  </w:num>
  <w:num w:numId="9">
    <w:abstractNumId w:val="8"/>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0177"/>
  </w:hdrShapeDefaults>
  <w:footnotePr>
    <w:footnote w:id="-1"/>
    <w:footnote w:id="0"/>
  </w:footnotePr>
  <w:endnotePr>
    <w:endnote w:id="-1"/>
    <w:endnote w:id="0"/>
  </w:endnotePr>
  <w:compat/>
  <w:rsids>
    <w:rsidRoot w:val="00006462"/>
    <w:rsid w:val="00006462"/>
    <w:rsid w:val="00013AC4"/>
    <w:rsid w:val="00016C98"/>
    <w:rsid w:val="00023903"/>
    <w:rsid w:val="00027ED2"/>
    <w:rsid w:val="00040C5E"/>
    <w:rsid w:val="000432A6"/>
    <w:rsid w:val="00047035"/>
    <w:rsid w:val="00061C8E"/>
    <w:rsid w:val="000658C3"/>
    <w:rsid w:val="0007127A"/>
    <w:rsid w:val="00082542"/>
    <w:rsid w:val="00085CD1"/>
    <w:rsid w:val="000943F2"/>
    <w:rsid w:val="000A2EF3"/>
    <w:rsid w:val="000D0DFD"/>
    <w:rsid w:val="000E6EB2"/>
    <w:rsid w:val="000E76B2"/>
    <w:rsid w:val="000F7903"/>
    <w:rsid w:val="00113FC8"/>
    <w:rsid w:val="001416F3"/>
    <w:rsid w:val="001460CE"/>
    <w:rsid w:val="00146EFE"/>
    <w:rsid w:val="00155590"/>
    <w:rsid w:val="0016067B"/>
    <w:rsid w:val="00160E65"/>
    <w:rsid w:val="001762A0"/>
    <w:rsid w:val="00180F53"/>
    <w:rsid w:val="001975EA"/>
    <w:rsid w:val="001A4BE9"/>
    <w:rsid w:val="001A7F9D"/>
    <w:rsid w:val="001B1A76"/>
    <w:rsid w:val="001B5326"/>
    <w:rsid w:val="001B6F45"/>
    <w:rsid w:val="001C0C84"/>
    <w:rsid w:val="001E6BF1"/>
    <w:rsid w:val="001F22F7"/>
    <w:rsid w:val="0020547B"/>
    <w:rsid w:val="002170D7"/>
    <w:rsid w:val="002203C0"/>
    <w:rsid w:val="00234710"/>
    <w:rsid w:val="00234FCE"/>
    <w:rsid w:val="0024098A"/>
    <w:rsid w:val="00242901"/>
    <w:rsid w:val="00252260"/>
    <w:rsid w:val="0026347F"/>
    <w:rsid w:val="00267B34"/>
    <w:rsid w:val="00275E4D"/>
    <w:rsid w:val="00276D9D"/>
    <w:rsid w:val="00277FBF"/>
    <w:rsid w:val="002801C3"/>
    <w:rsid w:val="00281DC2"/>
    <w:rsid w:val="0028343D"/>
    <w:rsid w:val="00290DF2"/>
    <w:rsid w:val="002957DA"/>
    <w:rsid w:val="002A0495"/>
    <w:rsid w:val="002B2A2B"/>
    <w:rsid w:val="002C04A7"/>
    <w:rsid w:val="002C78E5"/>
    <w:rsid w:val="002D2C03"/>
    <w:rsid w:val="002F17DF"/>
    <w:rsid w:val="00305EA0"/>
    <w:rsid w:val="00317F64"/>
    <w:rsid w:val="0032143D"/>
    <w:rsid w:val="00325ABA"/>
    <w:rsid w:val="00330331"/>
    <w:rsid w:val="00331710"/>
    <w:rsid w:val="00336A8C"/>
    <w:rsid w:val="00345B29"/>
    <w:rsid w:val="00367A29"/>
    <w:rsid w:val="00372E8D"/>
    <w:rsid w:val="00374E11"/>
    <w:rsid w:val="00377B26"/>
    <w:rsid w:val="00383040"/>
    <w:rsid w:val="0039160F"/>
    <w:rsid w:val="00393785"/>
    <w:rsid w:val="00394B51"/>
    <w:rsid w:val="0039639B"/>
    <w:rsid w:val="003977E7"/>
    <w:rsid w:val="003B0671"/>
    <w:rsid w:val="003E44D6"/>
    <w:rsid w:val="003F633D"/>
    <w:rsid w:val="004045B8"/>
    <w:rsid w:val="00404FF5"/>
    <w:rsid w:val="00413B1E"/>
    <w:rsid w:val="00421163"/>
    <w:rsid w:val="00421F97"/>
    <w:rsid w:val="00423AFF"/>
    <w:rsid w:val="00424BF6"/>
    <w:rsid w:val="004334EB"/>
    <w:rsid w:val="004368C5"/>
    <w:rsid w:val="00441DE4"/>
    <w:rsid w:val="004438E9"/>
    <w:rsid w:val="00446C6A"/>
    <w:rsid w:val="004508B1"/>
    <w:rsid w:val="00465085"/>
    <w:rsid w:val="004738CF"/>
    <w:rsid w:val="00473E27"/>
    <w:rsid w:val="00481E73"/>
    <w:rsid w:val="004855E1"/>
    <w:rsid w:val="00495CBC"/>
    <w:rsid w:val="00497E81"/>
    <w:rsid w:val="004A72E2"/>
    <w:rsid w:val="004C528A"/>
    <w:rsid w:val="004D5AC4"/>
    <w:rsid w:val="004D785D"/>
    <w:rsid w:val="004E7BF2"/>
    <w:rsid w:val="0050163E"/>
    <w:rsid w:val="0050195A"/>
    <w:rsid w:val="005105C1"/>
    <w:rsid w:val="0051628E"/>
    <w:rsid w:val="00524DCE"/>
    <w:rsid w:val="00543AB2"/>
    <w:rsid w:val="00546EC3"/>
    <w:rsid w:val="0057139B"/>
    <w:rsid w:val="00573FB6"/>
    <w:rsid w:val="00585C37"/>
    <w:rsid w:val="005B5303"/>
    <w:rsid w:val="005C22D8"/>
    <w:rsid w:val="005C6C9A"/>
    <w:rsid w:val="005D1BB3"/>
    <w:rsid w:val="005D31BF"/>
    <w:rsid w:val="005F6CCD"/>
    <w:rsid w:val="00602B27"/>
    <w:rsid w:val="006060D2"/>
    <w:rsid w:val="00607BFB"/>
    <w:rsid w:val="00615DD5"/>
    <w:rsid w:val="00617985"/>
    <w:rsid w:val="006239BF"/>
    <w:rsid w:val="0062435E"/>
    <w:rsid w:val="0062706F"/>
    <w:rsid w:val="00636115"/>
    <w:rsid w:val="0064634F"/>
    <w:rsid w:val="00653D36"/>
    <w:rsid w:val="00661589"/>
    <w:rsid w:val="006643FF"/>
    <w:rsid w:val="00675457"/>
    <w:rsid w:val="006776BA"/>
    <w:rsid w:val="0068620D"/>
    <w:rsid w:val="006A514D"/>
    <w:rsid w:val="006B6043"/>
    <w:rsid w:val="006C21E4"/>
    <w:rsid w:val="006E7841"/>
    <w:rsid w:val="006F37F2"/>
    <w:rsid w:val="006F6127"/>
    <w:rsid w:val="00706295"/>
    <w:rsid w:val="007221D9"/>
    <w:rsid w:val="00744CE2"/>
    <w:rsid w:val="0074727A"/>
    <w:rsid w:val="00764BBF"/>
    <w:rsid w:val="00772E36"/>
    <w:rsid w:val="00791C54"/>
    <w:rsid w:val="007A6FCA"/>
    <w:rsid w:val="007B6415"/>
    <w:rsid w:val="007C3081"/>
    <w:rsid w:val="007F45D6"/>
    <w:rsid w:val="007F7550"/>
    <w:rsid w:val="00802450"/>
    <w:rsid w:val="00812401"/>
    <w:rsid w:val="00830394"/>
    <w:rsid w:val="0083173F"/>
    <w:rsid w:val="0085158C"/>
    <w:rsid w:val="00851F5E"/>
    <w:rsid w:val="0085344F"/>
    <w:rsid w:val="008633E7"/>
    <w:rsid w:val="0087053B"/>
    <w:rsid w:val="008A108D"/>
    <w:rsid w:val="008B3DD1"/>
    <w:rsid w:val="008B7D82"/>
    <w:rsid w:val="008C192D"/>
    <w:rsid w:val="008D4F34"/>
    <w:rsid w:val="008E4B21"/>
    <w:rsid w:val="008E7358"/>
    <w:rsid w:val="009020C4"/>
    <w:rsid w:val="0090640E"/>
    <w:rsid w:val="00913A34"/>
    <w:rsid w:val="00915A2A"/>
    <w:rsid w:val="0093795B"/>
    <w:rsid w:val="00937C0F"/>
    <w:rsid w:val="009413B4"/>
    <w:rsid w:val="00950CAC"/>
    <w:rsid w:val="00964ECF"/>
    <w:rsid w:val="00971125"/>
    <w:rsid w:val="00973ADE"/>
    <w:rsid w:val="0098010F"/>
    <w:rsid w:val="00982B9B"/>
    <w:rsid w:val="00983F67"/>
    <w:rsid w:val="00985A59"/>
    <w:rsid w:val="00994CDE"/>
    <w:rsid w:val="009C1AF8"/>
    <w:rsid w:val="009C2B41"/>
    <w:rsid w:val="009C5D76"/>
    <w:rsid w:val="009D03AD"/>
    <w:rsid w:val="009E31ED"/>
    <w:rsid w:val="009E32B9"/>
    <w:rsid w:val="009F1A05"/>
    <w:rsid w:val="009F1B71"/>
    <w:rsid w:val="00A00EB7"/>
    <w:rsid w:val="00A06607"/>
    <w:rsid w:val="00A104A5"/>
    <w:rsid w:val="00A248D2"/>
    <w:rsid w:val="00A34589"/>
    <w:rsid w:val="00A3473D"/>
    <w:rsid w:val="00A4270D"/>
    <w:rsid w:val="00A55981"/>
    <w:rsid w:val="00A60877"/>
    <w:rsid w:val="00A77897"/>
    <w:rsid w:val="00AA09CE"/>
    <w:rsid w:val="00AA316F"/>
    <w:rsid w:val="00AA4EEE"/>
    <w:rsid w:val="00AA5311"/>
    <w:rsid w:val="00AB084E"/>
    <w:rsid w:val="00AB7C49"/>
    <w:rsid w:val="00AD48D3"/>
    <w:rsid w:val="00AF0727"/>
    <w:rsid w:val="00B01FB9"/>
    <w:rsid w:val="00B030CD"/>
    <w:rsid w:val="00B24291"/>
    <w:rsid w:val="00B42E70"/>
    <w:rsid w:val="00B43D8B"/>
    <w:rsid w:val="00B5252C"/>
    <w:rsid w:val="00B5432A"/>
    <w:rsid w:val="00B6548A"/>
    <w:rsid w:val="00B75CC9"/>
    <w:rsid w:val="00B83AF1"/>
    <w:rsid w:val="00B879E2"/>
    <w:rsid w:val="00B91B87"/>
    <w:rsid w:val="00B93B47"/>
    <w:rsid w:val="00BA2A63"/>
    <w:rsid w:val="00BA5AEC"/>
    <w:rsid w:val="00BB3EBB"/>
    <w:rsid w:val="00BC0CF5"/>
    <w:rsid w:val="00BC1A38"/>
    <w:rsid w:val="00BD1713"/>
    <w:rsid w:val="00BD3F7A"/>
    <w:rsid w:val="00BD66C4"/>
    <w:rsid w:val="00BE6AA8"/>
    <w:rsid w:val="00BF4B40"/>
    <w:rsid w:val="00BF5E00"/>
    <w:rsid w:val="00BF7DDF"/>
    <w:rsid w:val="00C04C45"/>
    <w:rsid w:val="00C105B9"/>
    <w:rsid w:val="00C21477"/>
    <w:rsid w:val="00C25A34"/>
    <w:rsid w:val="00C34231"/>
    <w:rsid w:val="00C41175"/>
    <w:rsid w:val="00C514DA"/>
    <w:rsid w:val="00C51C2C"/>
    <w:rsid w:val="00C656AD"/>
    <w:rsid w:val="00C76EA3"/>
    <w:rsid w:val="00C806D3"/>
    <w:rsid w:val="00C81A50"/>
    <w:rsid w:val="00C830E8"/>
    <w:rsid w:val="00C8502D"/>
    <w:rsid w:val="00C900C6"/>
    <w:rsid w:val="00C9131F"/>
    <w:rsid w:val="00CA62B3"/>
    <w:rsid w:val="00CB51ED"/>
    <w:rsid w:val="00CB7012"/>
    <w:rsid w:val="00CC7D56"/>
    <w:rsid w:val="00CD7FA9"/>
    <w:rsid w:val="00CF1157"/>
    <w:rsid w:val="00CF1804"/>
    <w:rsid w:val="00CF2023"/>
    <w:rsid w:val="00CF4EC4"/>
    <w:rsid w:val="00D06EB1"/>
    <w:rsid w:val="00D16558"/>
    <w:rsid w:val="00D17AC9"/>
    <w:rsid w:val="00D62E9A"/>
    <w:rsid w:val="00D65185"/>
    <w:rsid w:val="00D719D5"/>
    <w:rsid w:val="00D72DF1"/>
    <w:rsid w:val="00DA45DF"/>
    <w:rsid w:val="00DB4378"/>
    <w:rsid w:val="00DB53BC"/>
    <w:rsid w:val="00DC0C56"/>
    <w:rsid w:val="00DD0223"/>
    <w:rsid w:val="00DE38B3"/>
    <w:rsid w:val="00DE56CC"/>
    <w:rsid w:val="00DF360F"/>
    <w:rsid w:val="00DF5EAF"/>
    <w:rsid w:val="00E06CA2"/>
    <w:rsid w:val="00E07EEF"/>
    <w:rsid w:val="00E151D5"/>
    <w:rsid w:val="00E17D39"/>
    <w:rsid w:val="00E212E0"/>
    <w:rsid w:val="00E32544"/>
    <w:rsid w:val="00E37E9E"/>
    <w:rsid w:val="00E41E43"/>
    <w:rsid w:val="00E5506F"/>
    <w:rsid w:val="00E77871"/>
    <w:rsid w:val="00E80F1E"/>
    <w:rsid w:val="00E87B7A"/>
    <w:rsid w:val="00E9666F"/>
    <w:rsid w:val="00EB01DD"/>
    <w:rsid w:val="00EB3FCC"/>
    <w:rsid w:val="00ED3DBA"/>
    <w:rsid w:val="00EE0656"/>
    <w:rsid w:val="00EE5A75"/>
    <w:rsid w:val="00EE7987"/>
    <w:rsid w:val="00F00115"/>
    <w:rsid w:val="00F02871"/>
    <w:rsid w:val="00F02DC5"/>
    <w:rsid w:val="00F0380E"/>
    <w:rsid w:val="00F239EC"/>
    <w:rsid w:val="00F30DA7"/>
    <w:rsid w:val="00F3491F"/>
    <w:rsid w:val="00F41F70"/>
    <w:rsid w:val="00F50611"/>
    <w:rsid w:val="00F5283C"/>
    <w:rsid w:val="00F56385"/>
    <w:rsid w:val="00F602C9"/>
    <w:rsid w:val="00F633DE"/>
    <w:rsid w:val="00F728EA"/>
    <w:rsid w:val="00F7615B"/>
    <w:rsid w:val="00F77E6A"/>
    <w:rsid w:val="00F90A8E"/>
    <w:rsid w:val="00F94B2D"/>
    <w:rsid w:val="00FB1734"/>
    <w:rsid w:val="00FC5996"/>
    <w:rsid w:val="00FC61C6"/>
    <w:rsid w:val="00FD154D"/>
    <w:rsid w:val="00FD42A9"/>
    <w:rsid w:val="00FF2E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2"/>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06462"/>
    <w:pPr>
      <w:tabs>
        <w:tab w:val="center" w:pos="4419"/>
        <w:tab w:val="right" w:pos="8838"/>
      </w:tabs>
    </w:pPr>
  </w:style>
  <w:style w:type="character" w:customStyle="1" w:styleId="EncabezadoCar">
    <w:name w:val="Encabezado Car"/>
    <w:basedOn w:val="Fuentedeprrafopredeter"/>
    <w:link w:val="Encabezado"/>
    <w:rsid w:val="00006462"/>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006462"/>
    <w:pPr>
      <w:tabs>
        <w:tab w:val="center" w:pos="4419"/>
        <w:tab w:val="right" w:pos="8838"/>
      </w:tabs>
    </w:pPr>
  </w:style>
  <w:style w:type="character" w:customStyle="1" w:styleId="PiedepginaCar">
    <w:name w:val="Pie de página Car"/>
    <w:basedOn w:val="Fuentedeprrafopredeter"/>
    <w:link w:val="Piedepgina"/>
    <w:uiPriority w:val="99"/>
    <w:rsid w:val="00006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462"/>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462"/>
    <w:rPr>
      <w:rFonts w:ascii="Tahoma" w:eastAsia="Times New Roman" w:hAnsi="Tahoma" w:cs="Tahoma"/>
      <w:sz w:val="16"/>
      <w:szCs w:val="16"/>
      <w:lang w:val="es-ES" w:eastAsia="es-ES"/>
    </w:rPr>
  </w:style>
  <w:style w:type="character" w:styleId="Refdecomentario">
    <w:name w:val="annotation reference"/>
    <w:basedOn w:val="Fuentedeprrafopredeter"/>
    <w:semiHidden/>
    <w:rsid w:val="00CF1157"/>
    <w:rPr>
      <w:sz w:val="16"/>
      <w:szCs w:val="16"/>
    </w:rPr>
  </w:style>
  <w:style w:type="paragraph" w:styleId="Textocomentario">
    <w:name w:val="annotation text"/>
    <w:basedOn w:val="Normal"/>
    <w:semiHidden/>
    <w:rsid w:val="00CF1157"/>
    <w:rPr>
      <w:sz w:val="20"/>
      <w:szCs w:val="20"/>
    </w:rPr>
  </w:style>
  <w:style w:type="paragraph" w:styleId="Asuntodelcomentario">
    <w:name w:val="annotation subject"/>
    <w:basedOn w:val="Textocomentario"/>
    <w:next w:val="Textocomentario"/>
    <w:semiHidden/>
    <w:rsid w:val="00CF1157"/>
    <w:rPr>
      <w:b/>
      <w:bCs/>
    </w:rPr>
  </w:style>
  <w:style w:type="paragraph" w:styleId="NormalWeb">
    <w:name w:val="Normal (Web)"/>
    <w:basedOn w:val="Normal"/>
    <w:uiPriority w:val="99"/>
    <w:semiHidden/>
    <w:unhideWhenUsed/>
    <w:rsid w:val="00C51C2C"/>
    <w:pPr>
      <w:spacing w:before="100" w:beforeAutospacing="1" w:after="100" w:afterAutospacing="1"/>
    </w:pPr>
  </w:style>
  <w:style w:type="paragraph" w:styleId="Prrafodelista">
    <w:name w:val="List Paragraph"/>
    <w:basedOn w:val="Normal"/>
    <w:uiPriority w:val="34"/>
    <w:qFormat/>
    <w:rsid w:val="00325ABA"/>
    <w:pPr>
      <w:ind w:left="720"/>
      <w:contextualSpacing/>
    </w:pPr>
  </w:style>
  <w:style w:type="paragraph" w:styleId="Textoindependiente">
    <w:name w:val="Body Text"/>
    <w:basedOn w:val="Normal"/>
    <w:link w:val="TextoindependienteCar"/>
    <w:rsid w:val="00602B27"/>
    <w:rPr>
      <w:rFonts w:ascii="Palatino Linotype" w:hAnsi="Palatino Linotype"/>
      <w:sz w:val="22"/>
      <w:lang w:val="es-MX"/>
    </w:rPr>
  </w:style>
  <w:style w:type="character" w:customStyle="1" w:styleId="TextoindependienteCar">
    <w:name w:val="Texto independiente Car"/>
    <w:basedOn w:val="Fuentedeprrafopredeter"/>
    <w:link w:val="Textoindependiente"/>
    <w:rsid w:val="00602B27"/>
    <w:rPr>
      <w:rFonts w:ascii="Palatino Linotype" w:eastAsia="Times New Roman" w:hAnsi="Palatino Linotype"/>
      <w:sz w:val="22"/>
      <w:szCs w:val="24"/>
      <w:lang w:val="es-MX"/>
    </w:rPr>
  </w:style>
  <w:style w:type="paragraph" w:styleId="Sangradetextonormal">
    <w:name w:val="Body Text Indent"/>
    <w:basedOn w:val="Normal"/>
    <w:link w:val="SangradetextonormalCar"/>
    <w:rsid w:val="00602B27"/>
    <w:pPr>
      <w:spacing w:after="120"/>
      <w:ind w:left="283"/>
    </w:pPr>
  </w:style>
  <w:style w:type="character" w:customStyle="1" w:styleId="SangradetextonormalCar">
    <w:name w:val="Sangría de texto normal Car"/>
    <w:basedOn w:val="Fuentedeprrafopredeter"/>
    <w:link w:val="Sangradetextonormal"/>
    <w:rsid w:val="00602B27"/>
    <w:rPr>
      <w:rFonts w:ascii="Times New Roman" w:eastAsia="Times New Roman" w:hAnsi="Times New Roman"/>
      <w:sz w:val="24"/>
      <w:szCs w:val="24"/>
    </w:rPr>
  </w:style>
  <w:style w:type="paragraph" w:styleId="Sangra2detindependiente">
    <w:name w:val="Body Text Indent 2"/>
    <w:basedOn w:val="Normal"/>
    <w:link w:val="Sangra2detindependienteCar"/>
    <w:rsid w:val="00602B27"/>
    <w:pPr>
      <w:spacing w:after="120" w:line="480" w:lineRule="auto"/>
      <w:ind w:left="283"/>
    </w:pPr>
  </w:style>
  <w:style w:type="character" w:customStyle="1" w:styleId="Sangra2detindependienteCar">
    <w:name w:val="Sangría 2 de t. independiente Car"/>
    <w:basedOn w:val="Fuentedeprrafopredeter"/>
    <w:link w:val="Sangra2detindependiente"/>
    <w:rsid w:val="00602B27"/>
    <w:rPr>
      <w:rFonts w:ascii="Times New Roman" w:eastAsia="Times New Roman" w:hAnsi="Times New Roman"/>
      <w:sz w:val="24"/>
      <w:szCs w:val="24"/>
    </w:rPr>
  </w:style>
  <w:style w:type="table" w:styleId="Tablaconcuadrcula">
    <w:name w:val="Table Grid"/>
    <w:basedOn w:val="Tablanormal"/>
    <w:uiPriority w:val="59"/>
    <w:rsid w:val="00CC7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07BFB"/>
    <w:rPr>
      <w:color w:val="0000FF" w:themeColor="hyperlink"/>
      <w:u w:val="single"/>
    </w:rPr>
  </w:style>
  <w:style w:type="paragraph" w:customStyle="1" w:styleId="Default">
    <w:name w:val="Default"/>
    <w:rsid w:val="00915A2A"/>
    <w:pPr>
      <w:autoSpaceDE w:val="0"/>
      <w:autoSpaceDN w:val="0"/>
      <w:adjustRightInd w:val="0"/>
    </w:pPr>
    <w:rPr>
      <w:rFonts w:ascii="Gotham" w:hAnsi="Gotham" w:cs="Gotham"/>
      <w:color w:val="000000"/>
      <w:sz w:val="24"/>
      <w:szCs w:val="24"/>
      <w:lang w:val="es-MX"/>
    </w:rPr>
  </w:style>
</w:styles>
</file>

<file path=word/webSettings.xml><?xml version="1.0" encoding="utf-8"?>
<w:webSettings xmlns:r="http://schemas.openxmlformats.org/officeDocument/2006/relationships" xmlns:w="http://schemas.openxmlformats.org/wordprocessingml/2006/main">
  <w:divs>
    <w:div w:id="260380437">
      <w:bodyDiv w:val="1"/>
      <w:marLeft w:val="0"/>
      <w:marRight w:val="0"/>
      <w:marTop w:val="0"/>
      <w:marBottom w:val="0"/>
      <w:divBdr>
        <w:top w:val="none" w:sz="0" w:space="0" w:color="auto"/>
        <w:left w:val="none" w:sz="0" w:space="0" w:color="auto"/>
        <w:bottom w:val="none" w:sz="0" w:space="0" w:color="auto"/>
        <w:right w:val="none" w:sz="0" w:space="0" w:color="auto"/>
      </w:divBdr>
    </w:div>
    <w:div w:id="641888661">
      <w:bodyDiv w:val="1"/>
      <w:marLeft w:val="0"/>
      <w:marRight w:val="0"/>
      <w:marTop w:val="0"/>
      <w:marBottom w:val="0"/>
      <w:divBdr>
        <w:top w:val="none" w:sz="0" w:space="0" w:color="auto"/>
        <w:left w:val="none" w:sz="0" w:space="0" w:color="auto"/>
        <w:bottom w:val="none" w:sz="0" w:space="0" w:color="auto"/>
        <w:right w:val="none" w:sz="0" w:space="0" w:color="auto"/>
      </w:divBdr>
    </w:div>
    <w:div w:id="1081952195">
      <w:bodyDiv w:val="1"/>
      <w:marLeft w:val="0"/>
      <w:marRight w:val="0"/>
      <w:marTop w:val="0"/>
      <w:marBottom w:val="0"/>
      <w:divBdr>
        <w:top w:val="none" w:sz="0" w:space="0" w:color="auto"/>
        <w:left w:val="none" w:sz="0" w:space="0" w:color="auto"/>
        <w:bottom w:val="none" w:sz="0" w:space="0" w:color="auto"/>
        <w:right w:val="none" w:sz="0" w:space="0" w:color="auto"/>
      </w:divBdr>
    </w:div>
    <w:div w:id="1321277893">
      <w:bodyDiv w:val="1"/>
      <w:marLeft w:val="0"/>
      <w:marRight w:val="0"/>
      <w:marTop w:val="0"/>
      <w:marBottom w:val="0"/>
      <w:divBdr>
        <w:top w:val="none" w:sz="0" w:space="0" w:color="auto"/>
        <w:left w:val="none" w:sz="0" w:space="0" w:color="auto"/>
        <w:bottom w:val="none" w:sz="0" w:space="0" w:color="auto"/>
        <w:right w:val="none" w:sz="0" w:space="0" w:color="auto"/>
      </w:divBdr>
    </w:div>
    <w:div w:id="1823426982">
      <w:bodyDiv w:val="1"/>
      <w:marLeft w:val="0"/>
      <w:marRight w:val="0"/>
      <w:marTop w:val="0"/>
      <w:marBottom w:val="0"/>
      <w:divBdr>
        <w:top w:val="none" w:sz="0" w:space="0" w:color="auto"/>
        <w:left w:val="none" w:sz="0" w:space="0" w:color="auto"/>
        <w:bottom w:val="none" w:sz="0" w:space="0" w:color="auto"/>
        <w:right w:val="none" w:sz="0" w:space="0" w:color="auto"/>
      </w:divBdr>
    </w:div>
    <w:div w:id="19226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AC5B0-F683-4888-BD43-DEF6F4B3A955}">
  <ds:schemaRefs>
    <ds:schemaRef ds:uri="http://schemas.microsoft.com/office/2006/metadata/properties"/>
  </ds:schemaRefs>
</ds:datastoreItem>
</file>

<file path=customXml/itemProps2.xml><?xml version="1.0" encoding="utf-8"?>
<ds:datastoreItem xmlns:ds="http://schemas.openxmlformats.org/officeDocument/2006/customXml" ds:itemID="{2AD0F508-CF00-4FCF-80A8-77EEB7802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7F7F333-5918-4AF1-915B-5FE387553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“2014”</vt:lpstr>
    </vt:vector>
  </TitlesOfParts>
  <Company>GDF</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creator>DGCS</dc:creator>
  <cp:lastModifiedBy>Franco Raul</cp:lastModifiedBy>
  <cp:revision>3</cp:revision>
  <cp:lastPrinted>2016-02-10T19:32:00Z</cp:lastPrinted>
  <dcterms:created xsi:type="dcterms:W3CDTF">2017-11-10T19:09:00Z</dcterms:created>
  <dcterms:modified xsi:type="dcterms:W3CDTF">2017-11-10T19:10:00Z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