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A2A" w:rsidRPr="006239BF" w:rsidRDefault="006F6127" w:rsidP="00915A2A">
      <w:pPr>
        <w:pStyle w:val="Default"/>
        <w:jc w:val="center"/>
        <w:rPr>
          <w:rFonts w:ascii="Arial" w:hAnsi="Arial" w:cs="Arial"/>
          <w:sz w:val="32"/>
          <w:szCs w:val="32"/>
        </w:rPr>
      </w:pPr>
      <w:r>
        <w:rPr>
          <w:rFonts w:ascii="Arial" w:hAnsi="Arial" w:cs="Arial"/>
          <w:b/>
          <w:bCs/>
          <w:sz w:val="32"/>
          <w:szCs w:val="32"/>
        </w:rPr>
        <w:t xml:space="preserve">Condominio </w:t>
      </w:r>
      <w:r w:rsidR="00523F85">
        <w:rPr>
          <w:rFonts w:ascii="Arial" w:hAnsi="Arial" w:cs="Arial"/>
          <w:b/>
          <w:bCs/>
          <w:sz w:val="32"/>
          <w:szCs w:val="32"/>
        </w:rPr>
        <w:t>Popular</w:t>
      </w:r>
    </w:p>
    <w:p w:rsidR="00523F85" w:rsidRDefault="00523F85" w:rsidP="00915A2A">
      <w:pPr>
        <w:pStyle w:val="Default"/>
        <w:jc w:val="center"/>
        <w:rPr>
          <w:rFonts w:ascii="Arial" w:hAnsi="Arial" w:cs="Arial"/>
          <w:b/>
          <w:bCs/>
        </w:rPr>
      </w:pPr>
    </w:p>
    <w:p w:rsidR="00915A2A" w:rsidRDefault="00DE2775" w:rsidP="00915A2A">
      <w:pPr>
        <w:pStyle w:val="Default"/>
        <w:jc w:val="center"/>
        <w:rPr>
          <w:rFonts w:ascii="Arial" w:hAnsi="Arial" w:cs="Arial"/>
          <w:b/>
          <w:bCs/>
        </w:rPr>
      </w:pPr>
      <w:r w:rsidRPr="00DE2775">
        <w:rPr>
          <w:rFonts w:ascii="Arial" w:hAnsi="Arial" w:cs="Arial"/>
          <w:b/>
          <w:bCs/>
        </w:rPr>
        <w:t xml:space="preserve">Constitución del </w:t>
      </w:r>
      <w:r w:rsidR="006F6127" w:rsidRPr="00DE2775">
        <w:rPr>
          <w:rFonts w:ascii="Arial" w:hAnsi="Arial" w:cs="Arial"/>
          <w:b/>
          <w:bCs/>
        </w:rPr>
        <w:t>Régimen de Propiedad en Condominio</w:t>
      </w:r>
    </w:p>
    <w:p w:rsidR="00DE2775" w:rsidRPr="00DE2775" w:rsidRDefault="00DE2775" w:rsidP="00915A2A">
      <w:pPr>
        <w:pStyle w:val="Default"/>
        <w:jc w:val="center"/>
        <w:rPr>
          <w:rFonts w:ascii="Arial" w:hAnsi="Arial" w:cs="Arial"/>
        </w:rPr>
      </w:pPr>
    </w:p>
    <w:p w:rsidR="00C1112B" w:rsidRPr="00C1112B" w:rsidRDefault="00C1112B" w:rsidP="00C1112B">
      <w:pPr>
        <w:pStyle w:val="Default"/>
        <w:jc w:val="center"/>
        <w:rPr>
          <w:rFonts w:ascii="Arial" w:hAnsi="Arial" w:cs="Arial"/>
          <w:b/>
          <w:bCs/>
        </w:rPr>
      </w:pPr>
      <w:r>
        <w:rPr>
          <w:rFonts w:ascii="Arial" w:hAnsi="Arial" w:cs="Arial"/>
          <w:b/>
          <w:bCs/>
        </w:rPr>
        <w:t>DOCUMENTACIÓN</w:t>
      </w:r>
    </w:p>
    <w:p w:rsidR="00C1112B" w:rsidRPr="00C1112B" w:rsidRDefault="00C1112B" w:rsidP="00C1112B">
      <w:pPr>
        <w:pStyle w:val="Default"/>
        <w:jc w:val="center"/>
        <w:rPr>
          <w:rFonts w:ascii="Arial" w:hAnsi="Arial" w:cs="Arial"/>
          <w:b/>
          <w:bCs/>
        </w:rPr>
      </w:pPr>
    </w:p>
    <w:p w:rsidR="00C1112B" w:rsidRPr="00C1112B" w:rsidRDefault="00C1112B" w:rsidP="00C1112B">
      <w:pPr>
        <w:pStyle w:val="Default"/>
        <w:numPr>
          <w:ilvl w:val="0"/>
          <w:numId w:val="11"/>
        </w:numPr>
        <w:spacing w:before="120" w:after="120"/>
        <w:ind w:left="714" w:hanging="357"/>
        <w:jc w:val="both"/>
        <w:rPr>
          <w:rFonts w:ascii="Arial" w:hAnsi="Arial" w:cs="Arial"/>
          <w:bCs/>
        </w:rPr>
      </w:pPr>
      <w:r w:rsidRPr="00C1112B">
        <w:rPr>
          <w:rFonts w:ascii="Arial" w:hAnsi="Arial" w:cs="Arial"/>
          <w:bCs/>
        </w:rPr>
        <w:t>Dictamen de habitabilidad avalado por arquitecto o ingeniero titulado, inscrito ante este Instituto para ese fin.</w:t>
      </w:r>
    </w:p>
    <w:p w:rsidR="00C1112B" w:rsidRPr="00C1112B" w:rsidRDefault="00C1112B" w:rsidP="00C1112B">
      <w:pPr>
        <w:pStyle w:val="Default"/>
        <w:numPr>
          <w:ilvl w:val="0"/>
          <w:numId w:val="11"/>
        </w:numPr>
        <w:spacing w:before="120" w:after="120"/>
        <w:ind w:left="714" w:hanging="357"/>
        <w:jc w:val="both"/>
        <w:rPr>
          <w:rFonts w:ascii="Arial" w:hAnsi="Arial" w:cs="Arial"/>
          <w:bCs/>
        </w:rPr>
      </w:pPr>
      <w:r w:rsidRPr="00C1112B">
        <w:rPr>
          <w:rFonts w:ascii="Arial" w:hAnsi="Arial" w:cs="Arial"/>
          <w:bCs/>
        </w:rPr>
        <w:t>Dictamen  de seguridad estructural suscrito por Director Responsable de Obra o Corresponsable en Seguridad Estructural, con carnet vigente emitido por la Secretaría de Desarrollo Urbano y Vivienda e inscrito en el Instituto para este fin.</w:t>
      </w:r>
    </w:p>
    <w:p w:rsidR="00C1112B" w:rsidRPr="00C1112B" w:rsidRDefault="00C1112B" w:rsidP="00C1112B">
      <w:pPr>
        <w:pStyle w:val="Default"/>
        <w:numPr>
          <w:ilvl w:val="0"/>
          <w:numId w:val="11"/>
        </w:numPr>
        <w:spacing w:before="120" w:after="120"/>
        <w:ind w:left="714" w:hanging="357"/>
        <w:jc w:val="both"/>
        <w:rPr>
          <w:rFonts w:ascii="Arial" w:hAnsi="Arial" w:cs="Arial"/>
          <w:bCs/>
        </w:rPr>
      </w:pPr>
      <w:r w:rsidRPr="00C1112B">
        <w:rPr>
          <w:rFonts w:ascii="Arial" w:hAnsi="Arial" w:cs="Arial"/>
          <w:bCs/>
        </w:rPr>
        <w:t>Acreditar que el inmueble fue construido por Instituciones Públicas o su adquisición o construcción fue financiada, en todo o en parte, con créditos otorgados por Instituciones Públicas.</w:t>
      </w:r>
    </w:p>
    <w:p w:rsidR="00C1112B" w:rsidRPr="00C1112B" w:rsidRDefault="00C1112B" w:rsidP="00C1112B">
      <w:pPr>
        <w:pStyle w:val="Default"/>
        <w:numPr>
          <w:ilvl w:val="0"/>
          <w:numId w:val="11"/>
        </w:numPr>
        <w:spacing w:before="120" w:after="120"/>
        <w:ind w:left="714" w:hanging="357"/>
        <w:jc w:val="both"/>
        <w:rPr>
          <w:rFonts w:ascii="Arial" w:hAnsi="Arial" w:cs="Arial"/>
          <w:bCs/>
        </w:rPr>
      </w:pPr>
      <w:r w:rsidRPr="00C1112B">
        <w:rPr>
          <w:rFonts w:ascii="Arial" w:hAnsi="Arial" w:cs="Arial"/>
          <w:bCs/>
        </w:rPr>
        <w:t>Testimonio y/o copia certificada de la escritura, en que se consignen los datos de inscripción en el Registro Público de la Propiedad del Distrito Federal, con la que se acredite la propiedad del inmueble en que se pretenda constituir el Régimen de Propiedad en Condominio en los términos del acuerdo, acompañado de un certificado de existencia o inexistencia de gravámenes, con lo que se comprobará la titularidad registral, las provisiones, usos y reservas, así como las limitaciones de dominio.</w:t>
      </w:r>
    </w:p>
    <w:p w:rsidR="00C1112B" w:rsidRPr="00C1112B" w:rsidRDefault="00C1112B" w:rsidP="00C1112B">
      <w:pPr>
        <w:pStyle w:val="Default"/>
        <w:numPr>
          <w:ilvl w:val="0"/>
          <w:numId w:val="11"/>
        </w:numPr>
        <w:spacing w:before="120" w:after="120"/>
        <w:ind w:left="714" w:hanging="357"/>
        <w:jc w:val="both"/>
        <w:rPr>
          <w:rFonts w:ascii="Arial" w:hAnsi="Arial" w:cs="Arial"/>
          <w:bCs/>
        </w:rPr>
      </w:pPr>
      <w:r w:rsidRPr="00C1112B">
        <w:rPr>
          <w:rFonts w:ascii="Arial" w:hAnsi="Arial" w:cs="Arial"/>
          <w:bCs/>
        </w:rPr>
        <w:t>Manifestación expresa y por escrito de su voluntad de constituir el Régimen de propiedad en Condominio en los   términos del acuerdo, suscrita por el propietario y su cónyuge, si fuera el caso o del apoderado de aquel, o del albacea en   funciones de la sucesión del dueño o del tutor de un interdicto.*</w:t>
      </w:r>
    </w:p>
    <w:p w:rsidR="00C1112B" w:rsidRPr="00C1112B" w:rsidRDefault="00C1112B" w:rsidP="00C1112B">
      <w:pPr>
        <w:pStyle w:val="Default"/>
        <w:numPr>
          <w:ilvl w:val="0"/>
          <w:numId w:val="11"/>
        </w:numPr>
        <w:spacing w:before="120" w:after="120"/>
        <w:ind w:left="714" w:hanging="357"/>
        <w:jc w:val="both"/>
        <w:rPr>
          <w:rFonts w:ascii="Arial" w:hAnsi="Arial" w:cs="Arial"/>
          <w:bCs/>
        </w:rPr>
      </w:pPr>
      <w:r w:rsidRPr="00C1112B">
        <w:rPr>
          <w:rFonts w:ascii="Arial" w:hAnsi="Arial" w:cs="Arial"/>
          <w:bCs/>
        </w:rPr>
        <w:t>Boleta de impuesto predial del inmueble en que se constituirá el Régimen de Propiedad en Condominio. En caso de que ya se haya individualizado la cuenta predial deberá traer copia de cada una de las boletas.</w:t>
      </w:r>
    </w:p>
    <w:p w:rsidR="00C1112B" w:rsidRPr="00C1112B" w:rsidRDefault="00C1112B" w:rsidP="00C1112B">
      <w:pPr>
        <w:pStyle w:val="Default"/>
        <w:numPr>
          <w:ilvl w:val="0"/>
          <w:numId w:val="11"/>
        </w:numPr>
        <w:spacing w:before="120" w:after="120"/>
        <w:ind w:left="714" w:hanging="357"/>
        <w:jc w:val="both"/>
        <w:rPr>
          <w:rFonts w:ascii="Arial" w:hAnsi="Arial" w:cs="Arial"/>
          <w:bCs/>
        </w:rPr>
      </w:pPr>
      <w:r w:rsidRPr="00C1112B">
        <w:rPr>
          <w:rFonts w:ascii="Arial" w:hAnsi="Arial" w:cs="Arial"/>
          <w:bCs/>
        </w:rPr>
        <w:t>Boleta de consumo de agua del inmueble, expedida por el Sistema de aguas de la Ciudad de México, o en  caso de no  tener toma Domiciliaria, documento que así lo explique. En caso de que ya se haya individualizado la cuenta de agua deberá traer copia de cada una de las boletas.</w:t>
      </w:r>
    </w:p>
    <w:p w:rsidR="00C1112B" w:rsidRPr="00C1112B" w:rsidRDefault="00C1112B" w:rsidP="00C1112B">
      <w:pPr>
        <w:pStyle w:val="Default"/>
        <w:numPr>
          <w:ilvl w:val="0"/>
          <w:numId w:val="11"/>
        </w:numPr>
        <w:spacing w:before="120" w:after="120"/>
        <w:ind w:left="714" w:hanging="357"/>
        <w:jc w:val="both"/>
        <w:rPr>
          <w:rFonts w:ascii="Arial" w:hAnsi="Arial" w:cs="Arial"/>
          <w:bCs/>
        </w:rPr>
      </w:pPr>
      <w:r w:rsidRPr="00C1112B">
        <w:rPr>
          <w:rFonts w:ascii="Arial" w:hAnsi="Arial" w:cs="Arial"/>
          <w:bCs/>
        </w:rPr>
        <w:t>Planos Arquitectónicos y Memoria Técnica para la constitución del régimen de propiedad en condominio.*</w:t>
      </w:r>
    </w:p>
    <w:p w:rsidR="00C1112B" w:rsidRPr="00C1112B" w:rsidRDefault="00C1112B" w:rsidP="00C1112B">
      <w:pPr>
        <w:pStyle w:val="Default"/>
        <w:numPr>
          <w:ilvl w:val="0"/>
          <w:numId w:val="11"/>
        </w:numPr>
        <w:spacing w:before="120" w:after="120"/>
        <w:ind w:left="714" w:hanging="357"/>
        <w:jc w:val="both"/>
        <w:rPr>
          <w:rFonts w:ascii="Arial" w:hAnsi="Arial" w:cs="Arial"/>
          <w:bCs/>
        </w:rPr>
      </w:pPr>
      <w:r w:rsidRPr="00C1112B">
        <w:rPr>
          <w:rFonts w:ascii="Arial" w:hAnsi="Arial" w:cs="Arial"/>
          <w:bCs/>
        </w:rPr>
        <w:t>Documento con que se acredite la legal representación, en los casos que se actúe por otra persona.</w:t>
      </w:r>
    </w:p>
    <w:p w:rsidR="00C1112B" w:rsidRPr="00C1112B" w:rsidRDefault="00C1112B" w:rsidP="00C1112B">
      <w:pPr>
        <w:pStyle w:val="Default"/>
        <w:numPr>
          <w:ilvl w:val="0"/>
          <w:numId w:val="11"/>
        </w:numPr>
        <w:spacing w:before="120" w:after="120"/>
        <w:ind w:left="714" w:hanging="357"/>
        <w:jc w:val="both"/>
        <w:rPr>
          <w:rFonts w:ascii="Arial" w:hAnsi="Arial" w:cs="Arial"/>
          <w:b/>
          <w:bCs/>
        </w:rPr>
      </w:pPr>
      <w:r w:rsidRPr="00C1112B">
        <w:rPr>
          <w:rFonts w:ascii="Arial" w:hAnsi="Arial" w:cs="Arial"/>
          <w:bCs/>
        </w:rPr>
        <w:t>El valor catastral de las Unidades de Propiedad Exclusiva no excederá el monto equivalente a vivienda de interés popular establecido en la Ley de Desarrollo Urbano y Vivienda del Distrito Federal que es de 30 salarios mínimos.</w:t>
      </w:r>
    </w:p>
    <w:p w:rsidR="00C1112B" w:rsidRPr="00C1112B" w:rsidRDefault="00C1112B" w:rsidP="00C1112B">
      <w:pPr>
        <w:pStyle w:val="Default"/>
        <w:jc w:val="center"/>
        <w:rPr>
          <w:rFonts w:ascii="Arial" w:hAnsi="Arial" w:cs="Arial"/>
          <w:b/>
          <w:bCs/>
        </w:rPr>
      </w:pPr>
    </w:p>
    <w:p w:rsidR="00DE2775" w:rsidRPr="006239BF" w:rsidRDefault="00C1112B" w:rsidP="00C1112B">
      <w:pPr>
        <w:pStyle w:val="Default"/>
        <w:jc w:val="center"/>
        <w:rPr>
          <w:rFonts w:ascii="Arial" w:hAnsi="Arial" w:cs="Arial"/>
          <w:sz w:val="22"/>
          <w:szCs w:val="22"/>
        </w:rPr>
      </w:pPr>
      <w:r w:rsidRPr="00C1112B">
        <w:rPr>
          <w:rFonts w:ascii="Arial" w:hAnsi="Arial" w:cs="Arial"/>
          <w:b/>
          <w:bCs/>
        </w:rPr>
        <w:t>*</w:t>
      </w:r>
      <w:r w:rsidR="00C6408E">
        <w:rPr>
          <w:rFonts w:ascii="Arial" w:hAnsi="Arial" w:cs="Arial"/>
          <w:b/>
          <w:bCs/>
        </w:rPr>
        <w:t xml:space="preserve"> </w:t>
      </w:r>
      <w:r w:rsidRPr="00C1112B">
        <w:rPr>
          <w:rFonts w:ascii="Arial" w:hAnsi="Arial" w:cs="Arial"/>
          <w:b/>
          <w:bCs/>
        </w:rPr>
        <w:t>PRESENTAR ORIGINAL Y 3 COPIAS DE CADA DOCUMENTO.</w:t>
      </w:r>
    </w:p>
    <w:sectPr w:rsidR="00DE2775" w:rsidRPr="006239BF" w:rsidSect="00EB3FCC">
      <w:headerReference w:type="default" r:id="rId10"/>
      <w:pgSz w:w="12240" w:h="15840"/>
      <w:pgMar w:top="567" w:right="851" w:bottom="454" w:left="1134" w:header="567"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54D" w:rsidRDefault="00FD154D" w:rsidP="00006462">
      <w:r>
        <w:separator/>
      </w:r>
    </w:p>
  </w:endnote>
  <w:endnote w:type="continuationSeparator" w:id="0">
    <w:p w:rsidR="00FD154D" w:rsidRDefault="00FD154D" w:rsidP="000064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otham">
    <w:panose1 w:val="02000606030000020004"/>
    <w:charset w:val="00"/>
    <w:family w:val="auto"/>
    <w:pitch w:val="variable"/>
    <w:sig w:usb0="A00000AF" w:usb1="50000048"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54D" w:rsidRDefault="00FD154D" w:rsidP="00006462">
      <w:r>
        <w:separator/>
      </w:r>
    </w:p>
  </w:footnote>
  <w:footnote w:type="continuationSeparator" w:id="0">
    <w:p w:rsidR="00FD154D" w:rsidRDefault="00FD154D" w:rsidP="000064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BF2" w:rsidRDefault="002170D7" w:rsidP="00E80F1E">
    <w:pPr>
      <w:pStyle w:val="Encabezado"/>
      <w:jc w:val="right"/>
    </w:pPr>
    <w:r w:rsidRPr="002170D7">
      <w:rPr>
        <w:noProof/>
        <w:lang w:val="es-MX" w:eastAsia="es-MX"/>
      </w:rPr>
      <w:drawing>
        <wp:inline distT="0" distB="0" distL="0" distR="0">
          <wp:extent cx="2400935" cy="539115"/>
          <wp:effectExtent l="0" t="0" r="0" b="0"/>
          <wp:docPr id="2" name="Objeto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406428" cy="540000"/>
                    <a:chOff x="1144726" y="1511092"/>
                    <a:chExt cx="2406428" cy="540000"/>
                  </a:xfrm>
                </a:grpSpPr>
                <a:grpSp>
                  <a:nvGrpSpPr>
                    <a:cNvPr id="13" name="Grupo 12"/>
                    <a:cNvGrpSpPr>
                      <a:grpSpLocks noChangeAspect="1"/>
                    </a:cNvGrpSpPr>
                  </a:nvGrpSpPr>
                  <a:grpSpPr>
                    <a:xfrm>
                      <a:off x="1144726" y="1511092"/>
                      <a:ext cx="2406428" cy="540000"/>
                      <a:chOff x="2155770" y="3120480"/>
                      <a:chExt cx="3208569" cy="720000"/>
                    </a:xfrm>
                  </a:grpSpPr>
                  <a:pic>
                    <a:nvPicPr>
                      <a:cNvPr id="4" name="Imagen 3"/>
                      <a:cNvPicPr>
                        <a:picLocks noChangeAspect="1"/>
                      </a:cNvPicPr>
                    </a:nvPicPr>
                    <a: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a:blipFill>
                    <a:spPr>
                      <a:xfrm>
                        <a:off x="2155770" y="3120480"/>
                        <a:ext cx="720000" cy="720000"/>
                      </a:xfrm>
                      <a:prstGeom prst="rect">
                        <a:avLst/>
                      </a:prstGeom>
                    </a:spPr>
                  </a:pic>
                  <a:pic>
                    <a:nvPicPr>
                      <a:cNvPr id="5" name="Imagen 4"/>
                      <a:cNvPicPr>
                        <a:picLocks noChangeAspect="1"/>
                      </a:cNvPicPr>
                    </a:nvPicPr>
                    <a: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a:blipFill>
                    <a:spPr>
                      <a:xfrm>
                        <a:off x="3127770" y="3120480"/>
                        <a:ext cx="2236569" cy="720000"/>
                      </a:xfrm>
                      <a:prstGeom prst="rect">
                        <a:avLst/>
                      </a:prstGeom>
                    </a:spPr>
                  </a:pic>
                  <a:cxnSp>
                    <a:nvCxnSpPr>
                      <a:cNvPr id="12" name="Conector recto 11"/>
                      <a:cNvCxnSpPr/>
                    </a:nvCxnSpPr>
                    <a:spPr>
                      <a:xfrm>
                        <a:off x="3001770" y="3120480"/>
                        <a:ext cx="0" cy="720000"/>
                      </a:xfrm>
                      <a:prstGeom prst="line">
                        <a:avLst/>
                      </a:prstGeom>
                      <a:ln w="6350">
                        <a:solidFill>
                          <a:srgbClr val="ACADB0"/>
                        </a:solidFill>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rsidR="002170D7" w:rsidRPr="00E80F1E" w:rsidRDefault="002170D7" w:rsidP="00E80F1E">
    <w:pPr>
      <w:pStyle w:val="Encabezad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618FF"/>
    <w:multiLevelType w:val="hybridMultilevel"/>
    <w:tmpl w:val="50D0D3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E084093"/>
    <w:multiLevelType w:val="hybridMultilevel"/>
    <w:tmpl w:val="77800E98"/>
    <w:lvl w:ilvl="0" w:tplc="E79A9624">
      <w:numFmt w:val="bullet"/>
      <w:lvlText w:val="•"/>
      <w:lvlJc w:val="left"/>
      <w:pPr>
        <w:ind w:left="1065" w:hanging="705"/>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4EB163A"/>
    <w:multiLevelType w:val="hybridMultilevel"/>
    <w:tmpl w:val="C00AC4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89A573E"/>
    <w:multiLevelType w:val="hybridMultilevel"/>
    <w:tmpl w:val="7400C86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1D45708"/>
    <w:multiLevelType w:val="hybridMultilevel"/>
    <w:tmpl w:val="66FC5372"/>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59E2BC0"/>
    <w:multiLevelType w:val="hybridMultilevel"/>
    <w:tmpl w:val="2866525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BAC6366"/>
    <w:multiLevelType w:val="hybridMultilevel"/>
    <w:tmpl w:val="E472A24E"/>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5465155"/>
    <w:multiLevelType w:val="hybridMultilevel"/>
    <w:tmpl w:val="758E5818"/>
    <w:lvl w:ilvl="0" w:tplc="5004268E">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C1C0649"/>
    <w:multiLevelType w:val="hybridMultilevel"/>
    <w:tmpl w:val="7846BC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0">
    <w:nsid w:val="7ADE5F47"/>
    <w:multiLevelType w:val="hybridMultilevel"/>
    <w:tmpl w:val="C152E4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3"/>
  </w:num>
  <w:num w:numId="5">
    <w:abstractNumId w:val="5"/>
  </w:num>
  <w:num w:numId="6">
    <w:abstractNumId w:val="10"/>
  </w:num>
  <w:num w:numId="7">
    <w:abstractNumId w:val="7"/>
  </w:num>
  <w:num w:numId="8">
    <w:abstractNumId w:val="8"/>
  </w:num>
  <w:num w:numId="9">
    <w:abstractNumId w:val="0"/>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48129"/>
  </w:hdrShapeDefaults>
  <w:footnotePr>
    <w:footnote w:id="-1"/>
    <w:footnote w:id="0"/>
  </w:footnotePr>
  <w:endnotePr>
    <w:endnote w:id="-1"/>
    <w:endnote w:id="0"/>
  </w:endnotePr>
  <w:compat/>
  <w:rsids>
    <w:rsidRoot w:val="00006462"/>
    <w:rsid w:val="00006462"/>
    <w:rsid w:val="00013AC4"/>
    <w:rsid w:val="00016C98"/>
    <w:rsid w:val="00023903"/>
    <w:rsid w:val="00027ED2"/>
    <w:rsid w:val="00040C5E"/>
    <w:rsid w:val="000432A6"/>
    <w:rsid w:val="00047035"/>
    <w:rsid w:val="00061C8E"/>
    <w:rsid w:val="000658C3"/>
    <w:rsid w:val="0007127A"/>
    <w:rsid w:val="00082542"/>
    <w:rsid w:val="00085CD1"/>
    <w:rsid w:val="000943F2"/>
    <w:rsid w:val="000A2EF3"/>
    <w:rsid w:val="000D0DFD"/>
    <w:rsid w:val="000E6EB2"/>
    <w:rsid w:val="000E76B2"/>
    <w:rsid w:val="000F7903"/>
    <w:rsid w:val="00113FC8"/>
    <w:rsid w:val="001416F3"/>
    <w:rsid w:val="001460CE"/>
    <w:rsid w:val="00146EFE"/>
    <w:rsid w:val="00155590"/>
    <w:rsid w:val="0016067B"/>
    <w:rsid w:val="00160E65"/>
    <w:rsid w:val="001762A0"/>
    <w:rsid w:val="00180F53"/>
    <w:rsid w:val="001975EA"/>
    <w:rsid w:val="001A4BE9"/>
    <w:rsid w:val="001A7F9D"/>
    <w:rsid w:val="001B1A76"/>
    <w:rsid w:val="001B5326"/>
    <w:rsid w:val="001B6F45"/>
    <w:rsid w:val="001C0C84"/>
    <w:rsid w:val="001E6BF1"/>
    <w:rsid w:val="001F22F7"/>
    <w:rsid w:val="0020547B"/>
    <w:rsid w:val="002170D7"/>
    <w:rsid w:val="002203C0"/>
    <w:rsid w:val="00234710"/>
    <w:rsid w:val="00234FCE"/>
    <w:rsid w:val="00242901"/>
    <w:rsid w:val="0026347F"/>
    <w:rsid w:val="00267B34"/>
    <w:rsid w:val="00275E4D"/>
    <w:rsid w:val="00276D9D"/>
    <w:rsid w:val="00277FBF"/>
    <w:rsid w:val="002801C3"/>
    <w:rsid w:val="00281DC2"/>
    <w:rsid w:val="0028343D"/>
    <w:rsid w:val="00290DF2"/>
    <w:rsid w:val="002957DA"/>
    <w:rsid w:val="002A0495"/>
    <w:rsid w:val="002B2A2B"/>
    <w:rsid w:val="002C04A7"/>
    <w:rsid w:val="002C78E5"/>
    <w:rsid w:val="002D2C03"/>
    <w:rsid w:val="002F17DF"/>
    <w:rsid w:val="00305EA0"/>
    <w:rsid w:val="00317F64"/>
    <w:rsid w:val="0032143D"/>
    <w:rsid w:val="00325ABA"/>
    <w:rsid w:val="00330331"/>
    <w:rsid w:val="00331710"/>
    <w:rsid w:val="00336A8C"/>
    <w:rsid w:val="00345B29"/>
    <w:rsid w:val="003537E1"/>
    <w:rsid w:val="00367A29"/>
    <w:rsid w:val="00372E8D"/>
    <w:rsid w:val="00374E11"/>
    <w:rsid w:val="00377B26"/>
    <w:rsid w:val="00383040"/>
    <w:rsid w:val="0039160F"/>
    <w:rsid w:val="00393785"/>
    <w:rsid w:val="00394B51"/>
    <w:rsid w:val="0039639B"/>
    <w:rsid w:val="003977E7"/>
    <w:rsid w:val="003B0671"/>
    <w:rsid w:val="003E44D6"/>
    <w:rsid w:val="003F633D"/>
    <w:rsid w:val="004045B8"/>
    <w:rsid w:val="00404FF5"/>
    <w:rsid w:val="00413B1E"/>
    <w:rsid w:val="00421F97"/>
    <w:rsid w:val="00423AFF"/>
    <w:rsid w:val="00424BF6"/>
    <w:rsid w:val="004334EB"/>
    <w:rsid w:val="004368C5"/>
    <w:rsid w:val="00441DE4"/>
    <w:rsid w:val="004438E9"/>
    <w:rsid w:val="00446C6A"/>
    <w:rsid w:val="004508B1"/>
    <w:rsid w:val="00465085"/>
    <w:rsid w:val="004738CF"/>
    <w:rsid w:val="00473E27"/>
    <w:rsid w:val="00481E73"/>
    <w:rsid w:val="004855E1"/>
    <w:rsid w:val="00495CBC"/>
    <w:rsid w:val="00497E81"/>
    <w:rsid w:val="004A72E2"/>
    <w:rsid w:val="004C528A"/>
    <w:rsid w:val="004D5AC4"/>
    <w:rsid w:val="004D785D"/>
    <w:rsid w:val="004E7BF2"/>
    <w:rsid w:val="0050163E"/>
    <w:rsid w:val="0050195A"/>
    <w:rsid w:val="005105C1"/>
    <w:rsid w:val="0051628E"/>
    <w:rsid w:val="00523F85"/>
    <w:rsid w:val="00524DCE"/>
    <w:rsid w:val="00543AB2"/>
    <w:rsid w:val="00546EC3"/>
    <w:rsid w:val="0057139B"/>
    <w:rsid w:val="00573FB6"/>
    <w:rsid w:val="00585C37"/>
    <w:rsid w:val="005B5303"/>
    <w:rsid w:val="005C22D8"/>
    <w:rsid w:val="005C6C9A"/>
    <w:rsid w:val="005D1BB3"/>
    <w:rsid w:val="005D31BF"/>
    <w:rsid w:val="005F6CCD"/>
    <w:rsid w:val="00602B27"/>
    <w:rsid w:val="006060D2"/>
    <w:rsid w:val="00607BFB"/>
    <w:rsid w:val="00615DD5"/>
    <w:rsid w:val="00617985"/>
    <w:rsid w:val="006239BF"/>
    <w:rsid w:val="0062435E"/>
    <w:rsid w:val="0062706F"/>
    <w:rsid w:val="00636115"/>
    <w:rsid w:val="0064634F"/>
    <w:rsid w:val="00653D36"/>
    <w:rsid w:val="00661589"/>
    <w:rsid w:val="006643FF"/>
    <w:rsid w:val="00675457"/>
    <w:rsid w:val="006776BA"/>
    <w:rsid w:val="0068620D"/>
    <w:rsid w:val="006B6043"/>
    <w:rsid w:val="006C21E4"/>
    <w:rsid w:val="006E7841"/>
    <w:rsid w:val="006F37F2"/>
    <w:rsid w:val="006F6127"/>
    <w:rsid w:val="00706295"/>
    <w:rsid w:val="007221D9"/>
    <w:rsid w:val="00744CE2"/>
    <w:rsid w:val="0074727A"/>
    <w:rsid w:val="00764BBF"/>
    <w:rsid w:val="00772E36"/>
    <w:rsid w:val="00791C54"/>
    <w:rsid w:val="007A6FCA"/>
    <w:rsid w:val="007C3081"/>
    <w:rsid w:val="007F45D6"/>
    <w:rsid w:val="007F7550"/>
    <w:rsid w:val="00802450"/>
    <w:rsid w:val="00812401"/>
    <w:rsid w:val="00830394"/>
    <w:rsid w:val="0083173F"/>
    <w:rsid w:val="0085158C"/>
    <w:rsid w:val="00851F5E"/>
    <w:rsid w:val="0085344F"/>
    <w:rsid w:val="008633E7"/>
    <w:rsid w:val="0087053B"/>
    <w:rsid w:val="008A108D"/>
    <w:rsid w:val="008B3DD1"/>
    <w:rsid w:val="008B7D82"/>
    <w:rsid w:val="008C192D"/>
    <w:rsid w:val="008D4F34"/>
    <w:rsid w:val="008E4B21"/>
    <w:rsid w:val="008E7358"/>
    <w:rsid w:val="009020C4"/>
    <w:rsid w:val="0090640E"/>
    <w:rsid w:val="00913A34"/>
    <w:rsid w:val="00915A2A"/>
    <w:rsid w:val="0093795B"/>
    <w:rsid w:val="00937C0F"/>
    <w:rsid w:val="009413B4"/>
    <w:rsid w:val="00950CAC"/>
    <w:rsid w:val="00964ECF"/>
    <w:rsid w:val="0096620D"/>
    <w:rsid w:val="00971125"/>
    <w:rsid w:val="00973ADE"/>
    <w:rsid w:val="0098010F"/>
    <w:rsid w:val="00982B9B"/>
    <w:rsid w:val="00983F67"/>
    <w:rsid w:val="00985A59"/>
    <w:rsid w:val="00994CDE"/>
    <w:rsid w:val="009C2B41"/>
    <w:rsid w:val="009C5D76"/>
    <w:rsid w:val="009D03AD"/>
    <w:rsid w:val="009E31ED"/>
    <w:rsid w:val="009E32B9"/>
    <w:rsid w:val="009F1A05"/>
    <w:rsid w:val="009F1B71"/>
    <w:rsid w:val="00A00EB7"/>
    <w:rsid w:val="00A06607"/>
    <w:rsid w:val="00A104A5"/>
    <w:rsid w:val="00A248D2"/>
    <w:rsid w:val="00A3473D"/>
    <w:rsid w:val="00A4270D"/>
    <w:rsid w:val="00A55981"/>
    <w:rsid w:val="00A60877"/>
    <w:rsid w:val="00A77897"/>
    <w:rsid w:val="00AA09CE"/>
    <w:rsid w:val="00AA316F"/>
    <w:rsid w:val="00AA4EEE"/>
    <w:rsid w:val="00AA5311"/>
    <w:rsid w:val="00AB084E"/>
    <w:rsid w:val="00AB7C49"/>
    <w:rsid w:val="00AD48D3"/>
    <w:rsid w:val="00AF0727"/>
    <w:rsid w:val="00B01FB9"/>
    <w:rsid w:val="00B030CD"/>
    <w:rsid w:val="00B24291"/>
    <w:rsid w:val="00B42E70"/>
    <w:rsid w:val="00B43D8B"/>
    <w:rsid w:val="00B5252C"/>
    <w:rsid w:val="00B5432A"/>
    <w:rsid w:val="00B6548A"/>
    <w:rsid w:val="00B7200C"/>
    <w:rsid w:val="00B75CC9"/>
    <w:rsid w:val="00B83AF1"/>
    <w:rsid w:val="00B879E2"/>
    <w:rsid w:val="00B91B87"/>
    <w:rsid w:val="00B93B47"/>
    <w:rsid w:val="00BA2A63"/>
    <w:rsid w:val="00BA5AEC"/>
    <w:rsid w:val="00BB3EBB"/>
    <w:rsid w:val="00BC0CF5"/>
    <w:rsid w:val="00BC1A38"/>
    <w:rsid w:val="00BD1713"/>
    <w:rsid w:val="00BD3F7A"/>
    <w:rsid w:val="00BD66C4"/>
    <w:rsid w:val="00BE6AA8"/>
    <w:rsid w:val="00BF4B40"/>
    <w:rsid w:val="00BF5E00"/>
    <w:rsid w:val="00BF7DDF"/>
    <w:rsid w:val="00C04C45"/>
    <w:rsid w:val="00C105B9"/>
    <w:rsid w:val="00C1112B"/>
    <w:rsid w:val="00C21477"/>
    <w:rsid w:val="00C25A34"/>
    <w:rsid w:val="00C34231"/>
    <w:rsid w:val="00C41175"/>
    <w:rsid w:val="00C514DA"/>
    <w:rsid w:val="00C51C2C"/>
    <w:rsid w:val="00C6408E"/>
    <w:rsid w:val="00C656AD"/>
    <w:rsid w:val="00C76EA3"/>
    <w:rsid w:val="00C806D3"/>
    <w:rsid w:val="00C81A50"/>
    <w:rsid w:val="00C830E8"/>
    <w:rsid w:val="00C8502D"/>
    <w:rsid w:val="00C900C6"/>
    <w:rsid w:val="00C9131F"/>
    <w:rsid w:val="00CA62B3"/>
    <w:rsid w:val="00CB51ED"/>
    <w:rsid w:val="00CC7D56"/>
    <w:rsid w:val="00CD7FA9"/>
    <w:rsid w:val="00CF1157"/>
    <w:rsid w:val="00CF1804"/>
    <w:rsid w:val="00CF2023"/>
    <w:rsid w:val="00CF4EC4"/>
    <w:rsid w:val="00D06EB1"/>
    <w:rsid w:val="00D16558"/>
    <w:rsid w:val="00D17AC9"/>
    <w:rsid w:val="00D62E9A"/>
    <w:rsid w:val="00D65185"/>
    <w:rsid w:val="00D719D5"/>
    <w:rsid w:val="00D72DF1"/>
    <w:rsid w:val="00DA45DF"/>
    <w:rsid w:val="00DB4378"/>
    <w:rsid w:val="00DB53BC"/>
    <w:rsid w:val="00DC0C56"/>
    <w:rsid w:val="00DD0223"/>
    <w:rsid w:val="00DE2775"/>
    <w:rsid w:val="00DE38B3"/>
    <w:rsid w:val="00DE56CC"/>
    <w:rsid w:val="00DF360F"/>
    <w:rsid w:val="00DF5EAF"/>
    <w:rsid w:val="00E06CA2"/>
    <w:rsid w:val="00E07EEF"/>
    <w:rsid w:val="00E151D5"/>
    <w:rsid w:val="00E17D39"/>
    <w:rsid w:val="00E212E0"/>
    <w:rsid w:val="00E32544"/>
    <w:rsid w:val="00E37E9E"/>
    <w:rsid w:val="00E41E43"/>
    <w:rsid w:val="00E5506F"/>
    <w:rsid w:val="00E77871"/>
    <w:rsid w:val="00E80F1E"/>
    <w:rsid w:val="00E87B7A"/>
    <w:rsid w:val="00E9666F"/>
    <w:rsid w:val="00EB01DD"/>
    <w:rsid w:val="00EB3FCC"/>
    <w:rsid w:val="00ED3DBA"/>
    <w:rsid w:val="00EE0656"/>
    <w:rsid w:val="00EE5A75"/>
    <w:rsid w:val="00EE7987"/>
    <w:rsid w:val="00F00115"/>
    <w:rsid w:val="00F02871"/>
    <w:rsid w:val="00F02DC5"/>
    <w:rsid w:val="00F0380E"/>
    <w:rsid w:val="00F239EC"/>
    <w:rsid w:val="00F30DA7"/>
    <w:rsid w:val="00F3491F"/>
    <w:rsid w:val="00F41F70"/>
    <w:rsid w:val="00F50611"/>
    <w:rsid w:val="00F5283C"/>
    <w:rsid w:val="00F56385"/>
    <w:rsid w:val="00F602C9"/>
    <w:rsid w:val="00F633DE"/>
    <w:rsid w:val="00F728EA"/>
    <w:rsid w:val="00F7615B"/>
    <w:rsid w:val="00F77E6A"/>
    <w:rsid w:val="00F90A8E"/>
    <w:rsid w:val="00F94B2D"/>
    <w:rsid w:val="00FB1734"/>
    <w:rsid w:val="00FC5996"/>
    <w:rsid w:val="00FC61C6"/>
    <w:rsid w:val="00FD154D"/>
    <w:rsid w:val="00FD42A9"/>
    <w:rsid w:val="00FF2E8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462"/>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06462"/>
    <w:pPr>
      <w:tabs>
        <w:tab w:val="center" w:pos="4419"/>
        <w:tab w:val="right" w:pos="8838"/>
      </w:tabs>
    </w:pPr>
  </w:style>
  <w:style w:type="character" w:customStyle="1" w:styleId="EncabezadoCar">
    <w:name w:val="Encabezado Car"/>
    <w:basedOn w:val="Fuentedeprrafopredeter"/>
    <w:link w:val="Encabezado"/>
    <w:rsid w:val="00006462"/>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006462"/>
    <w:pPr>
      <w:tabs>
        <w:tab w:val="center" w:pos="4419"/>
        <w:tab w:val="right" w:pos="8838"/>
      </w:tabs>
    </w:pPr>
  </w:style>
  <w:style w:type="character" w:customStyle="1" w:styleId="PiedepginaCar">
    <w:name w:val="Pie de página Car"/>
    <w:basedOn w:val="Fuentedeprrafopredeter"/>
    <w:link w:val="Piedepgina"/>
    <w:uiPriority w:val="99"/>
    <w:rsid w:val="0000646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06462"/>
    <w:rPr>
      <w:rFonts w:ascii="Tahoma" w:hAnsi="Tahoma" w:cs="Tahoma"/>
      <w:sz w:val="16"/>
      <w:szCs w:val="16"/>
    </w:rPr>
  </w:style>
  <w:style w:type="character" w:customStyle="1" w:styleId="TextodegloboCar">
    <w:name w:val="Texto de globo Car"/>
    <w:basedOn w:val="Fuentedeprrafopredeter"/>
    <w:link w:val="Textodeglobo"/>
    <w:uiPriority w:val="99"/>
    <w:semiHidden/>
    <w:rsid w:val="00006462"/>
    <w:rPr>
      <w:rFonts w:ascii="Tahoma" w:eastAsia="Times New Roman" w:hAnsi="Tahoma" w:cs="Tahoma"/>
      <w:sz w:val="16"/>
      <w:szCs w:val="16"/>
      <w:lang w:val="es-ES" w:eastAsia="es-ES"/>
    </w:rPr>
  </w:style>
  <w:style w:type="character" w:styleId="Refdecomentario">
    <w:name w:val="annotation reference"/>
    <w:basedOn w:val="Fuentedeprrafopredeter"/>
    <w:semiHidden/>
    <w:rsid w:val="00CF1157"/>
    <w:rPr>
      <w:sz w:val="16"/>
      <w:szCs w:val="16"/>
    </w:rPr>
  </w:style>
  <w:style w:type="paragraph" w:styleId="Textocomentario">
    <w:name w:val="annotation text"/>
    <w:basedOn w:val="Normal"/>
    <w:semiHidden/>
    <w:rsid w:val="00CF1157"/>
    <w:rPr>
      <w:sz w:val="20"/>
      <w:szCs w:val="20"/>
    </w:rPr>
  </w:style>
  <w:style w:type="paragraph" w:styleId="Asuntodelcomentario">
    <w:name w:val="annotation subject"/>
    <w:basedOn w:val="Textocomentario"/>
    <w:next w:val="Textocomentario"/>
    <w:semiHidden/>
    <w:rsid w:val="00CF1157"/>
    <w:rPr>
      <w:b/>
      <w:bCs/>
    </w:rPr>
  </w:style>
  <w:style w:type="paragraph" w:styleId="NormalWeb">
    <w:name w:val="Normal (Web)"/>
    <w:basedOn w:val="Normal"/>
    <w:uiPriority w:val="99"/>
    <w:semiHidden/>
    <w:unhideWhenUsed/>
    <w:rsid w:val="00C51C2C"/>
    <w:pPr>
      <w:spacing w:before="100" w:beforeAutospacing="1" w:after="100" w:afterAutospacing="1"/>
    </w:pPr>
  </w:style>
  <w:style w:type="paragraph" w:styleId="Prrafodelista">
    <w:name w:val="List Paragraph"/>
    <w:basedOn w:val="Normal"/>
    <w:uiPriority w:val="34"/>
    <w:qFormat/>
    <w:rsid w:val="00325ABA"/>
    <w:pPr>
      <w:ind w:left="720"/>
      <w:contextualSpacing/>
    </w:pPr>
  </w:style>
  <w:style w:type="paragraph" w:styleId="Textoindependiente">
    <w:name w:val="Body Text"/>
    <w:basedOn w:val="Normal"/>
    <w:link w:val="TextoindependienteCar"/>
    <w:rsid w:val="00602B27"/>
    <w:rPr>
      <w:rFonts w:ascii="Palatino Linotype" w:hAnsi="Palatino Linotype"/>
      <w:sz w:val="22"/>
      <w:lang w:val="es-MX"/>
    </w:rPr>
  </w:style>
  <w:style w:type="character" w:customStyle="1" w:styleId="TextoindependienteCar">
    <w:name w:val="Texto independiente Car"/>
    <w:basedOn w:val="Fuentedeprrafopredeter"/>
    <w:link w:val="Textoindependiente"/>
    <w:rsid w:val="00602B27"/>
    <w:rPr>
      <w:rFonts w:ascii="Palatino Linotype" w:eastAsia="Times New Roman" w:hAnsi="Palatino Linotype"/>
      <w:sz w:val="22"/>
      <w:szCs w:val="24"/>
      <w:lang w:val="es-MX"/>
    </w:rPr>
  </w:style>
  <w:style w:type="paragraph" w:styleId="Sangradetextonormal">
    <w:name w:val="Body Text Indent"/>
    <w:basedOn w:val="Normal"/>
    <w:link w:val="SangradetextonormalCar"/>
    <w:rsid w:val="00602B27"/>
    <w:pPr>
      <w:spacing w:after="120"/>
      <w:ind w:left="283"/>
    </w:pPr>
  </w:style>
  <w:style w:type="character" w:customStyle="1" w:styleId="SangradetextonormalCar">
    <w:name w:val="Sangría de texto normal Car"/>
    <w:basedOn w:val="Fuentedeprrafopredeter"/>
    <w:link w:val="Sangradetextonormal"/>
    <w:rsid w:val="00602B27"/>
    <w:rPr>
      <w:rFonts w:ascii="Times New Roman" w:eastAsia="Times New Roman" w:hAnsi="Times New Roman"/>
      <w:sz w:val="24"/>
      <w:szCs w:val="24"/>
    </w:rPr>
  </w:style>
  <w:style w:type="paragraph" w:styleId="Sangra2detindependiente">
    <w:name w:val="Body Text Indent 2"/>
    <w:basedOn w:val="Normal"/>
    <w:link w:val="Sangra2detindependienteCar"/>
    <w:rsid w:val="00602B27"/>
    <w:pPr>
      <w:spacing w:after="120" w:line="480" w:lineRule="auto"/>
      <w:ind w:left="283"/>
    </w:pPr>
  </w:style>
  <w:style w:type="character" w:customStyle="1" w:styleId="Sangra2detindependienteCar">
    <w:name w:val="Sangría 2 de t. independiente Car"/>
    <w:basedOn w:val="Fuentedeprrafopredeter"/>
    <w:link w:val="Sangra2detindependiente"/>
    <w:rsid w:val="00602B27"/>
    <w:rPr>
      <w:rFonts w:ascii="Times New Roman" w:eastAsia="Times New Roman" w:hAnsi="Times New Roman"/>
      <w:sz w:val="24"/>
      <w:szCs w:val="24"/>
    </w:rPr>
  </w:style>
  <w:style w:type="table" w:styleId="Tablaconcuadrcula">
    <w:name w:val="Table Grid"/>
    <w:basedOn w:val="Tablanormal"/>
    <w:uiPriority w:val="59"/>
    <w:rsid w:val="00CC7D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07BFB"/>
    <w:rPr>
      <w:color w:val="0000FF" w:themeColor="hyperlink"/>
      <w:u w:val="single"/>
    </w:rPr>
  </w:style>
  <w:style w:type="paragraph" w:customStyle="1" w:styleId="Default">
    <w:name w:val="Default"/>
    <w:rsid w:val="00915A2A"/>
    <w:pPr>
      <w:autoSpaceDE w:val="0"/>
      <w:autoSpaceDN w:val="0"/>
      <w:adjustRightInd w:val="0"/>
    </w:pPr>
    <w:rPr>
      <w:rFonts w:ascii="Gotham" w:hAnsi="Gotham" w:cs="Gotham"/>
      <w:color w:val="000000"/>
      <w:sz w:val="24"/>
      <w:szCs w:val="24"/>
      <w:lang w:val="es-MX"/>
    </w:rPr>
  </w:style>
</w:styles>
</file>

<file path=word/webSettings.xml><?xml version="1.0" encoding="utf-8"?>
<w:webSettings xmlns:r="http://schemas.openxmlformats.org/officeDocument/2006/relationships" xmlns:w="http://schemas.openxmlformats.org/wordprocessingml/2006/main">
  <w:divs>
    <w:div w:id="260380437">
      <w:bodyDiv w:val="1"/>
      <w:marLeft w:val="0"/>
      <w:marRight w:val="0"/>
      <w:marTop w:val="0"/>
      <w:marBottom w:val="0"/>
      <w:divBdr>
        <w:top w:val="none" w:sz="0" w:space="0" w:color="auto"/>
        <w:left w:val="none" w:sz="0" w:space="0" w:color="auto"/>
        <w:bottom w:val="none" w:sz="0" w:space="0" w:color="auto"/>
        <w:right w:val="none" w:sz="0" w:space="0" w:color="auto"/>
      </w:divBdr>
    </w:div>
    <w:div w:id="641888661">
      <w:bodyDiv w:val="1"/>
      <w:marLeft w:val="0"/>
      <w:marRight w:val="0"/>
      <w:marTop w:val="0"/>
      <w:marBottom w:val="0"/>
      <w:divBdr>
        <w:top w:val="none" w:sz="0" w:space="0" w:color="auto"/>
        <w:left w:val="none" w:sz="0" w:space="0" w:color="auto"/>
        <w:bottom w:val="none" w:sz="0" w:space="0" w:color="auto"/>
        <w:right w:val="none" w:sz="0" w:space="0" w:color="auto"/>
      </w:divBdr>
    </w:div>
    <w:div w:id="1081952195">
      <w:bodyDiv w:val="1"/>
      <w:marLeft w:val="0"/>
      <w:marRight w:val="0"/>
      <w:marTop w:val="0"/>
      <w:marBottom w:val="0"/>
      <w:divBdr>
        <w:top w:val="none" w:sz="0" w:space="0" w:color="auto"/>
        <w:left w:val="none" w:sz="0" w:space="0" w:color="auto"/>
        <w:bottom w:val="none" w:sz="0" w:space="0" w:color="auto"/>
        <w:right w:val="none" w:sz="0" w:space="0" w:color="auto"/>
      </w:divBdr>
    </w:div>
    <w:div w:id="1321277893">
      <w:bodyDiv w:val="1"/>
      <w:marLeft w:val="0"/>
      <w:marRight w:val="0"/>
      <w:marTop w:val="0"/>
      <w:marBottom w:val="0"/>
      <w:divBdr>
        <w:top w:val="none" w:sz="0" w:space="0" w:color="auto"/>
        <w:left w:val="none" w:sz="0" w:space="0" w:color="auto"/>
        <w:bottom w:val="none" w:sz="0" w:space="0" w:color="auto"/>
        <w:right w:val="none" w:sz="0" w:space="0" w:color="auto"/>
      </w:divBdr>
    </w:div>
    <w:div w:id="1823426982">
      <w:bodyDiv w:val="1"/>
      <w:marLeft w:val="0"/>
      <w:marRight w:val="0"/>
      <w:marTop w:val="0"/>
      <w:marBottom w:val="0"/>
      <w:divBdr>
        <w:top w:val="none" w:sz="0" w:space="0" w:color="auto"/>
        <w:left w:val="none" w:sz="0" w:space="0" w:color="auto"/>
        <w:bottom w:val="none" w:sz="0" w:space="0" w:color="auto"/>
        <w:right w:val="none" w:sz="0" w:space="0" w:color="auto"/>
      </w:divBdr>
    </w:div>
    <w:div w:id="192263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89C7C55E8CD754C8B0D02F01852EBD9" ma:contentTypeVersion="0" ma:contentTypeDescription="Crear nuevo documento." ma:contentTypeScope="" ma:versionID="91b8bdbb885bf1c11d8b76ac9ec0953c">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7F7F333-5918-4AF1-915B-5FE38755366F}">
  <ds:schemaRefs>
    <ds:schemaRef ds:uri="http://schemas.microsoft.com/sharepoint/v3/contenttype/forms"/>
  </ds:schemaRefs>
</ds:datastoreItem>
</file>

<file path=customXml/itemProps2.xml><?xml version="1.0" encoding="utf-8"?>
<ds:datastoreItem xmlns:ds="http://schemas.openxmlformats.org/officeDocument/2006/customXml" ds:itemID="{2AD0F508-CF00-4FCF-80A8-77EEB7802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1AAC5B0-F683-4888-BD43-DEF6F4B3A955}">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368</Words>
  <Characters>2029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“2014”</vt:lpstr>
    </vt:vector>
  </TitlesOfParts>
  <Company>GDF</Company>
  <LinksUpToDate>false</LinksUpToDate>
  <CharactersWithSpaces>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dc:title>
  <dc:creator>DGCS</dc:creator>
  <cp:lastModifiedBy>Franco Raul</cp:lastModifiedBy>
  <cp:revision>3</cp:revision>
  <cp:lastPrinted>2016-02-10T19:32:00Z</cp:lastPrinted>
  <dcterms:created xsi:type="dcterms:W3CDTF">2017-11-15T18:11:00Z</dcterms:created>
  <dcterms:modified xsi:type="dcterms:W3CDTF">2017-11-15T18:11:00Z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0x010100889C7C55E8CD754C8B0D02F01852EBD9</vt:lpwstr>
  </property>
</Properties>
</file>