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151BF" w14:textId="77777777" w:rsidR="00EE6CCA" w:rsidRPr="00EE6CCA" w:rsidRDefault="00EE6CCA" w:rsidP="00EE6CCA">
      <w:pPr>
        <w:pStyle w:val="Default"/>
        <w:jc w:val="center"/>
        <w:rPr>
          <w:sz w:val="22"/>
          <w:szCs w:val="22"/>
        </w:rPr>
      </w:pPr>
      <w:r w:rsidRPr="00EE6CCA">
        <w:rPr>
          <w:b/>
          <w:bCs/>
          <w:sz w:val="22"/>
          <w:szCs w:val="22"/>
        </w:rPr>
        <w:t>PROGRAMA DE VIVIENDA EN CONJUNTO</w:t>
      </w:r>
    </w:p>
    <w:p w14:paraId="3219EE52" w14:textId="77777777" w:rsidR="00EE6CCA" w:rsidRPr="00EE6CCA" w:rsidRDefault="00EE6CCA" w:rsidP="00EE6CCA">
      <w:pPr>
        <w:pStyle w:val="Default"/>
        <w:jc w:val="center"/>
        <w:rPr>
          <w:sz w:val="22"/>
          <w:szCs w:val="22"/>
        </w:rPr>
      </w:pPr>
      <w:r w:rsidRPr="00EE6CCA">
        <w:rPr>
          <w:b/>
          <w:bCs/>
          <w:sz w:val="22"/>
          <w:szCs w:val="22"/>
        </w:rPr>
        <w:t>AYUDAS DE RENTA</w:t>
      </w:r>
    </w:p>
    <w:p w14:paraId="27D882C7" w14:textId="77777777" w:rsidR="00EE6CCA" w:rsidRPr="00EE6CCA" w:rsidRDefault="00EE6CCA" w:rsidP="00EE6CCA">
      <w:pPr>
        <w:pStyle w:val="Default"/>
        <w:jc w:val="center"/>
        <w:rPr>
          <w:b/>
          <w:bCs/>
          <w:sz w:val="22"/>
          <w:szCs w:val="22"/>
        </w:rPr>
      </w:pPr>
      <w:r w:rsidRPr="00EE6CCA">
        <w:rPr>
          <w:b/>
          <w:bCs/>
          <w:sz w:val="22"/>
          <w:szCs w:val="22"/>
        </w:rPr>
        <w:t>REQUISITOS</w:t>
      </w:r>
    </w:p>
    <w:p w14:paraId="381DCE9B" w14:textId="77777777" w:rsidR="00EE6CCA" w:rsidRDefault="00EE6CCA" w:rsidP="00EE6CCA">
      <w:pPr>
        <w:pStyle w:val="Default"/>
        <w:jc w:val="center"/>
        <w:rPr>
          <w:sz w:val="22"/>
          <w:szCs w:val="22"/>
        </w:rPr>
      </w:pPr>
    </w:p>
    <w:p w14:paraId="796C65C2" w14:textId="77777777" w:rsidR="00EE6CCA" w:rsidRPr="00EE6CCA" w:rsidRDefault="00EE6CCA" w:rsidP="00EE6CCA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14:paraId="6A8BE0A1" w14:textId="77777777" w:rsidR="00EE6CCA" w:rsidRPr="00EE6CCA" w:rsidRDefault="00EE6CCA" w:rsidP="00EE6CCA">
      <w:pPr>
        <w:pStyle w:val="Default"/>
        <w:rPr>
          <w:sz w:val="22"/>
          <w:szCs w:val="22"/>
        </w:rPr>
      </w:pPr>
      <w:r w:rsidRPr="00EE6CCA">
        <w:rPr>
          <w:sz w:val="22"/>
          <w:szCs w:val="22"/>
        </w:rPr>
        <w:t>Para ser sujetos del apoyo de renta, deberá:</w:t>
      </w:r>
    </w:p>
    <w:p w14:paraId="133575E7" w14:textId="77777777" w:rsidR="00EE6CCA" w:rsidRPr="00EE6CCA" w:rsidRDefault="00EE6CCA" w:rsidP="00EE6CCA">
      <w:pPr>
        <w:pStyle w:val="Default"/>
        <w:rPr>
          <w:sz w:val="22"/>
          <w:szCs w:val="22"/>
        </w:rPr>
      </w:pPr>
    </w:p>
    <w:p w14:paraId="04F8EA99" w14:textId="77777777" w:rsidR="00EE6CCA" w:rsidRPr="00EE6CCA" w:rsidRDefault="00EE6CCA" w:rsidP="00EE6CCA">
      <w:pPr>
        <w:pStyle w:val="Default"/>
        <w:spacing w:after="133" w:line="360" w:lineRule="auto"/>
        <w:ind w:left="284" w:hanging="284"/>
        <w:jc w:val="both"/>
        <w:rPr>
          <w:sz w:val="22"/>
          <w:szCs w:val="22"/>
        </w:rPr>
      </w:pPr>
      <w:r w:rsidRPr="00EE6CCA">
        <w:rPr>
          <w:sz w:val="22"/>
          <w:szCs w:val="22"/>
        </w:rPr>
        <w:t xml:space="preserve">1. Ocupar una vivienda en la Ciudad de México que haya sido calificada en alto riesgo, de acuerdo a un Dictamen de Inhabitabilidad u Opinión Técnica emitida por la autoridad competente, ya sea a título de dueño o, en el caso de inmuebles expropiados por alto riesgo estructural, en calidad de poseedor originario, o compruebe arraigo de por lo menos 3 años. </w:t>
      </w:r>
    </w:p>
    <w:p w14:paraId="5C4CB497" w14:textId="77777777" w:rsidR="00EE6CCA" w:rsidRPr="00EE6CCA" w:rsidRDefault="00EE6CCA" w:rsidP="00EE6CCA">
      <w:pPr>
        <w:pStyle w:val="Default"/>
        <w:spacing w:after="133" w:line="360" w:lineRule="auto"/>
        <w:ind w:left="284" w:hanging="284"/>
        <w:rPr>
          <w:sz w:val="22"/>
          <w:szCs w:val="22"/>
        </w:rPr>
      </w:pPr>
      <w:r w:rsidRPr="00EE6CCA">
        <w:rPr>
          <w:sz w:val="22"/>
          <w:szCs w:val="22"/>
        </w:rPr>
        <w:t>2. Evacuar voluntariamente la vivienda en riesgo.</w:t>
      </w:r>
    </w:p>
    <w:p w14:paraId="05B8E9DD" w14:textId="77777777" w:rsidR="00EE6CCA" w:rsidRPr="00EE6CCA" w:rsidRDefault="00EE6CCA" w:rsidP="00EE6CCA">
      <w:pPr>
        <w:pStyle w:val="Default"/>
        <w:spacing w:after="133" w:line="360" w:lineRule="auto"/>
        <w:ind w:left="284" w:hanging="284"/>
        <w:jc w:val="both"/>
        <w:rPr>
          <w:sz w:val="22"/>
          <w:szCs w:val="22"/>
        </w:rPr>
      </w:pPr>
      <w:r w:rsidRPr="00EE6CCA">
        <w:rPr>
          <w:sz w:val="22"/>
          <w:szCs w:val="22"/>
        </w:rPr>
        <w:t xml:space="preserve">3. Acreditar la desocupación de la vivienda en riesgo (acta de desocupación de vivienda en riesgo que emite la autoridad delegacional en los casos de riesgo </w:t>
      </w:r>
      <w:proofErr w:type="spellStart"/>
      <w:r w:rsidRPr="00EE6CCA">
        <w:rPr>
          <w:sz w:val="22"/>
          <w:szCs w:val="22"/>
        </w:rPr>
        <w:t>hidrometeorológico</w:t>
      </w:r>
      <w:proofErr w:type="spellEnd"/>
      <w:r w:rsidRPr="00EE6CCA">
        <w:rPr>
          <w:sz w:val="22"/>
          <w:szCs w:val="22"/>
        </w:rPr>
        <w:t>, geológico y físico-químico).</w:t>
      </w:r>
    </w:p>
    <w:p w14:paraId="21F07112" w14:textId="77777777" w:rsidR="00EE6CCA" w:rsidRPr="00EE6CCA" w:rsidRDefault="00EE6CCA" w:rsidP="00EE6CCA">
      <w:pPr>
        <w:pStyle w:val="Default"/>
        <w:spacing w:after="133" w:line="360" w:lineRule="auto"/>
        <w:ind w:left="284" w:hanging="284"/>
        <w:rPr>
          <w:sz w:val="22"/>
          <w:szCs w:val="22"/>
        </w:rPr>
      </w:pPr>
      <w:r w:rsidRPr="00EE6CCA">
        <w:rPr>
          <w:sz w:val="22"/>
          <w:szCs w:val="22"/>
        </w:rPr>
        <w:t>4. Firmar convenio de desocupación.</w:t>
      </w:r>
    </w:p>
    <w:p w14:paraId="202E7258" w14:textId="77777777" w:rsidR="00EE6CCA" w:rsidRPr="00EE6CCA" w:rsidRDefault="00EE6CCA" w:rsidP="00EE6CCA">
      <w:pPr>
        <w:pStyle w:val="Default"/>
        <w:spacing w:after="133" w:line="360" w:lineRule="auto"/>
        <w:ind w:left="284" w:hanging="284"/>
        <w:rPr>
          <w:sz w:val="22"/>
          <w:szCs w:val="22"/>
        </w:rPr>
      </w:pPr>
      <w:r w:rsidRPr="00EE6CCA">
        <w:rPr>
          <w:sz w:val="22"/>
          <w:szCs w:val="22"/>
        </w:rPr>
        <w:t>5. Integrar expediente de riesgo con los siguientes documentos:</w:t>
      </w:r>
    </w:p>
    <w:p w14:paraId="30E5534A" w14:textId="77777777" w:rsidR="00EE6CCA" w:rsidRPr="00EE6CCA" w:rsidRDefault="00EE6CCA" w:rsidP="00EE6CCA">
      <w:pPr>
        <w:pStyle w:val="Default"/>
        <w:numPr>
          <w:ilvl w:val="0"/>
          <w:numId w:val="3"/>
        </w:numPr>
        <w:spacing w:after="133"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Opinión Técnica o Dictamen de inhabitabilidad de la vivienda que contiene la Calificación de Riesgo y Recomendación Técnica;</w:t>
      </w:r>
    </w:p>
    <w:p w14:paraId="68B915FF" w14:textId="77777777" w:rsidR="00EE6CCA" w:rsidRPr="00EE6CCA" w:rsidRDefault="00EE6CCA" w:rsidP="00EE6CCA">
      <w:pPr>
        <w:pStyle w:val="Default"/>
        <w:numPr>
          <w:ilvl w:val="0"/>
          <w:numId w:val="3"/>
        </w:numPr>
        <w:spacing w:after="133"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Ficha de identificación de la Vivienda y sus ocupantes;</w:t>
      </w:r>
    </w:p>
    <w:p w14:paraId="1F8DC8DB" w14:textId="77777777" w:rsidR="00EE6CCA" w:rsidRPr="00EE6CCA" w:rsidRDefault="00EE6CCA" w:rsidP="00EE6CCA">
      <w:pPr>
        <w:pStyle w:val="Default"/>
        <w:numPr>
          <w:ilvl w:val="0"/>
          <w:numId w:val="3"/>
        </w:numPr>
        <w:spacing w:after="133"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Escrito de aceptación de la propuesta de atención del Instituto de Vivienda;</w:t>
      </w:r>
    </w:p>
    <w:p w14:paraId="1D5F3EA5" w14:textId="77777777" w:rsidR="00EE6CCA" w:rsidRPr="00EE6CCA" w:rsidRDefault="00EE6CCA" w:rsidP="00EE6CCA">
      <w:pPr>
        <w:pStyle w:val="Default"/>
        <w:numPr>
          <w:ilvl w:val="0"/>
          <w:numId w:val="3"/>
        </w:numPr>
        <w:spacing w:after="133"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Acta de desocupación de la vivienda en riesgo;</w:t>
      </w:r>
    </w:p>
    <w:p w14:paraId="69F3058C" w14:textId="77777777" w:rsidR="00EE6CCA" w:rsidRPr="00EE6CCA" w:rsidRDefault="00EE6CCA" w:rsidP="00EE6CCA">
      <w:pPr>
        <w:pStyle w:val="Default"/>
        <w:numPr>
          <w:ilvl w:val="0"/>
          <w:numId w:val="3"/>
        </w:numPr>
        <w:spacing w:after="133"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Copia de Identificación Oficial;</w:t>
      </w:r>
    </w:p>
    <w:p w14:paraId="2B28C23F" w14:textId="77777777" w:rsidR="00EE6CCA" w:rsidRPr="00EE6CCA" w:rsidRDefault="00EE6CCA" w:rsidP="00EE6CCA">
      <w:pPr>
        <w:pStyle w:val="Default"/>
        <w:numPr>
          <w:ilvl w:val="0"/>
          <w:numId w:val="3"/>
        </w:numPr>
        <w:spacing w:after="133"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Copia de Cédula Única de Registro Poblacional;</w:t>
      </w:r>
    </w:p>
    <w:p w14:paraId="55B0C46D" w14:textId="77777777" w:rsidR="00EE6CCA" w:rsidRPr="00EE6CCA" w:rsidRDefault="00EE6CCA" w:rsidP="00EE6CCA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E6CCA">
        <w:rPr>
          <w:sz w:val="22"/>
          <w:szCs w:val="22"/>
        </w:rPr>
        <w:t>Documentos que comprueban su arraigo en la vivienda en riesgo.</w:t>
      </w:r>
    </w:p>
    <w:p w14:paraId="7384126B" w14:textId="77777777" w:rsidR="00081CBE" w:rsidRPr="00EE6CCA" w:rsidRDefault="00081CBE" w:rsidP="00EE6CCA">
      <w:pPr>
        <w:rPr>
          <w:rFonts w:ascii="Arial" w:hAnsi="Arial" w:cs="Arial"/>
        </w:rPr>
      </w:pPr>
    </w:p>
    <w:sectPr w:rsidR="00081CBE" w:rsidRPr="00EE6CCA" w:rsidSect="003E4F2B">
      <w:headerReference w:type="default" r:id="rId11"/>
      <w:footerReference w:type="default" r:id="rId12"/>
      <w:pgSz w:w="12240" w:h="15840"/>
      <w:pgMar w:top="2380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1D27B" w14:textId="77777777" w:rsidR="0056104C" w:rsidRDefault="0056104C" w:rsidP="00595A06">
      <w:pPr>
        <w:spacing w:after="0" w:line="240" w:lineRule="auto"/>
      </w:pPr>
      <w:r>
        <w:separator/>
      </w:r>
    </w:p>
  </w:endnote>
  <w:endnote w:type="continuationSeparator" w:id="0">
    <w:p w14:paraId="7C197C5C" w14:textId="77777777" w:rsidR="0056104C" w:rsidRDefault="0056104C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BDA2B" w14:textId="5CE963F1" w:rsidR="00CD2508" w:rsidRPr="00F2730E" w:rsidRDefault="0088364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BDA31" wp14:editId="3B20304A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373380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BDA38" w14:textId="77777777" w:rsidR="00CD2508" w:rsidRPr="007A2A23" w:rsidRDefault="00CD2508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745BDA39" w14:textId="77777777" w:rsidR="00CD2508" w:rsidRPr="007A2A23" w:rsidRDefault="00CD2508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EE6CC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EE6CC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745BDA3A" w14:textId="20655523" w:rsidR="00CD2508" w:rsidRPr="00E41E59" w:rsidRDefault="004B7091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 5 0 3</w:t>
                          </w:r>
                        </w:p>
                        <w:p w14:paraId="745BDA3B" w14:textId="77777777" w:rsidR="00CD2508" w:rsidRPr="00E41E59" w:rsidRDefault="00CD2508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E41E59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DA3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294pt;height:4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" fillcolor="white [3201]" stroked="f" strokeweight=".5pt">
              <v:path arrowok="t"/>
              <v:textbox>
                <w:txbxContent>
                  <w:p w14:paraId="745BDA38" w14:textId="77777777" w:rsidR="00CD2508" w:rsidRPr="007A2A23" w:rsidRDefault="00CD2508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745BDA39" w14:textId="77777777" w:rsidR="00CD2508" w:rsidRPr="007A2A23" w:rsidRDefault="00CD2508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EE6CC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EE6CC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745BDA3A" w14:textId="20655523" w:rsidR="00CD2508" w:rsidRPr="00E41E59" w:rsidRDefault="004B7091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 5 0 3</w:t>
                    </w:r>
                  </w:p>
                  <w:p w14:paraId="745BDA3B" w14:textId="77777777" w:rsidR="00CD2508" w:rsidRPr="00E41E59" w:rsidRDefault="00CD2508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E41E59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2508" w:rsidRPr="000F51BE">
      <w:rPr>
        <w:rFonts w:ascii="Source Sans Pro" w:hAnsi="Source Sans Pro"/>
        <w:noProof/>
        <w:color w:val="808080" w:themeColor="background1" w:themeShade="80"/>
        <w:sz w:val="21"/>
        <w:szCs w:val="21"/>
        <w:lang w:eastAsia="es-MX"/>
      </w:rPr>
      <w:drawing>
        <wp:anchor distT="114300" distB="114300" distL="114300" distR="114300" simplePos="0" relativeHeight="251657728" behindDoc="0" locked="0" layoutInCell="1" allowOverlap="1" wp14:anchorId="745BDA2F" wp14:editId="65B2E14D">
          <wp:simplePos x="0" y="0"/>
          <wp:positionH relativeFrom="column">
            <wp:posOffset>4660265</wp:posOffset>
          </wp:positionH>
          <wp:positionV relativeFrom="paragraph">
            <wp:posOffset>267335</wp:posOffset>
          </wp:positionV>
          <wp:extent cx="1504950" cy="285750"/>
          <wp:effectExtent l="19050" t="0" r="0" b="0"/>
          <wp:wrapSquare wrapText="bothSides" distT="114300" distB="11430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1" r="35446" b="-15385"/>
                  <a:stretch/>
                </pic:blipFill>
                <pic:spPr bwMode="auto">
                  <a:xfrm>
                    <a:off x="0" y="0"/>
                    <a:ext cx="15049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CEDD" w14:textId="77777777" w:rsidR="0056104C" w:rsidRDefault="0056104C" w:rsidP="00595A06">
      <w:pPr>
        <w:spacing w:after="0" w:line="240" w:lineRule="auto"/>
      </w:pPr>
      <w:r>
        <w:separator/>
      </w:r>
    </w:p>
  </w:footnote>
  <w:footnote w:type="continuationSeparator" w:id="0">
    <w:p w14:paraId="2DD99485" w14:textId="77777777" w:rsidR="0056104C" w:rsidRDefault="0056104C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BDA2A" w14:textId="2615658B" w:rsidR="00CD2508" w:rsidRPr="0058329A" w:rsidRDefault="0088364E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5BDA2C" wp14:editId="496AED10">
              <wp:simplePos x="0" y="0"/>
              <wp:positionH relativeFrom="margin">
                <wp:posOffset>1767840</wp:posOffset>
              </wp:positionH>
              <wp:positionV relativeFrom="paragraph">
                <wp:posOffset>-59055</wp:posOffset>
              </wp:positionV>
              <wp:extent cx="4432935" cy="551815"/>
              <wp:effectExtent l="0" t="0" r="5715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2935" cy="551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BDA32" w14:textId="77777777" w:rsidR="00CD2508" w:rsidRPr="003E4F2B" w:rsidRDefault="00CD2508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sz w:val="17"/>
                              <w:szCs w:val="21"/>
                              <w:lang w:eastAsia="es-MX"/>
                            </w:rPr>
                          </w:pPr>
                          <w:r w:rsidRPr="003E4F2B">
                            <w:rPr>
                              <w:rFonts w:ascii="Source Sans Pro" w:hAnsi="Source Sans Pro"/>
                              <w:b/>
                              <w:noProof/>
                              <w:sz w:val="17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45BDA33" w14:textId="77777777" w:rsidR="00CD2508" w:rsidRPr="003E4F2B" w:rsidRDefault="00CD250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sz w:val="17"/>
                              <w:szCs w:val="21"/>
                              <w:lang w:eastAsia="es-MX"/>
                            </w:rPr>
                          </w:pPr>
                          <w:r w:rsidRPr="003E4F2B">
                            <w:rPr>
                              <w:rFonts w:ascii="Source Sans Pro" w:hAnsi="Source Sans Pro"/>
                              <w:noProof/>
                              <w:sz w:val="17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14:paraId="745BDA37" w14:textId="6763CE45" w:rsidR="00CD2508" w:rsidRPr="003E4F2B" w:rsidRDefault="00CD2508" w:rsidP="003E4F2B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sz w:val="17"/>
                              <w:szCs w:val="21"/>
                              <w:lang w:eastAsia="es-MX"/>
                            </w:rPr>
                          </w:pPr>
                          <w:r w:rsidRPr="003E4F2B">
                            <w:rPr>
                              <w:rFonts w:ascii="Source Sans Pro" w:hAnsi="Source Sans Pro"/>
                              <w:noProof/>
                              <w:sz w:val="17"/>
                              <w:szCs w:val="21"/>
                              <w:lang w:eastAsia="es-MX"/>
                            </w:rPr>
                            <w:t>DIRECCIÓN EJECUTIVA DE PROMOCIÓN Y FOMENTO DE PROGRAMAS DE VIVIENDA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DA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9.2pt;margin-top:-4.65pt;width:349.05pt;height:43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5BDA32" w14:textId="77777777" w:rsidR="00CD2508" w:rsidRPr="003E4F2B" w:rsidRDefault="00CD2508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sz w:val="17"/>
                        <w:szCs w:val="21"/>
                        <w:lang w:eastAsia="es-MX"/>
                      </w:rPr>
                    </w:pPr>
                    <w:r w:rsidRPr="003E4F2B">
                      <w:rPr>
                        <w:rFonts w:ascii="Source Sans Pro" w:hAnsi="Source Sans Pro"/>
                        <w:b/>
                        <w:noProof/>
                        <w:sz w:val="17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745BDA33" w14:textId="77777777" w:rsidR="00CD2508" w:rsidRPr="003E4F2B" w:rsidRDefault="00CD250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sz w:val="17"/>
                        <w:szCs w:val="21"/>
                        <w:lang w:eastAsia="es-MX"/>
                      </w:rPr>
                    </w:pPr>
                    <w:r w:rsidRPr="003E4F2B">
                      <w:rPr>
                        <w:rFonts w:ascii="Source Sans Pro" w:hAnsi="Source Sans Pro"/>
                        <w:noProof/>
                        <w:sz w:val="17"/>
                        <w:szCs w:val="21"/>
                        <w:lang w:eastAsia="es-MX"/>
                      </w:rPr>
                      <w:t>DIRECCIÓN GENERAL</w:t>
                    </w:r>
                  </w:p>
                  <w:p w14:paraId="745BDA37" w14:textId="6763CE45" w:rsidR="00CD2508" w:rsidRPr="003E4F2B" w:rsidRDefault="00CD2508" w:rsidP="003E4F2B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sz w:val="17"/>
                        <w:szCs w:val="21"/>
                        <w:lang w:eastAsia="es-MX"/>
                      </w:rPr>
                    </w:pPr>
                    <w:r w:rsidRPr="003E4F2B">
                      <w:rPr>
                        <w:rFonts w:ascii="Source Sans Pro" w:hAnsi="Source Sans Pro"/>
                        <w:noProof/>
                        <w:sz w:val="17"/>
                        <w:szCs w:val="21"/>
                        <w:lang w:eastAsia="es-MX"/>
                      </w:rPr>
                      <w:t>DIRECCIÓN EJECUTIVA DE PROMOCIÓN Y FOMENTO DE PROGRAMAS DE VIVIENDA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2508">
      <w:rPr>
        <w:rFonts w:ascii="Source Sans Pro" w:hAnsi="Source Sans Pro"/>
        <w:noProof/>
        <w:color w:val="404040" w:themeColor="text1" w:themeTint="BF"/>
        <w:lang w:eastAsia="es-MX"/>
      </w:rPr>
      <w:drawing>
        <wp:anchor distT="0" distB="0" distL="114300" distR="114300" simplePos="0" relativeHeight="251656704" behindDoc="0" locked="0" layoutInCell="1" allowOverlap="1" wp14:anchorId="3BB69E7E" wp14:editId="78EDDA3C">
          <wp:simplePos x="0" y="0"/>
          <wp:positionH relativeFrom="column">
            <wp:posOffset>4514850</wp:posOffset>
          </wp:positionH>
          <wp:positionV relativeFrom="paragraph">
            <wp:posOffset>520700</wp:posOffset>
          </wp:positionV>
          <wp:extent cx="1422400" cy="495300"/>
          <wp:effectExtent l="19050" t="0" r="635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508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5680" behindDoc="0" locked="0" layoutInCell="1" allowOverlap="1" wp14:anchorId="745BDA2D" wp14:editId="57DA1DB7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1" name="Imagen 11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2508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157"/>
    <w:multiLevelType w:val="hybridMultilevel"/>
    <w:tmpl w:val="B808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0E76"/>
    <w:multiLevelType w:val="hybridMultilevel"/>
    <w:tmpl w:val="BAB8A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020DC"/>
    <w:rsid w:val="00041AC7"/>
    <w:rsid w:val="00052157"/>
    <w:rsid w:val="0007702C"/>
    <w:rsid w:val="00081CBE"/>
    <w:rsid w:val="000C303F"/>
    <w:rsid w:val="000F1798"/>
    <w:rsid w:val="000F51BE"/>
    <w:rsid w:val="001012CB"/>
    <w:rsid w:val="0010771E"/>
    <w:rsid w:val="00164C1D"/>
    <w:rsid w:val="00167C4A"/>
    <w:rsid w:val="00176DC3"/>
    <w:rsid w:val="001A3BB2"/>
    <w:rsid w:val="001D6177"/>
    <w:rsid w:val="001E5480"/>
    <w:rsid w:val="00202F3E"/>
    <w:rsid w:val="002403DE"/>
    <w:rsid w:val="00246869"/>
    <w:rsid w:val="00257F9E"/>
    <w:rsid w:val="00292BED"/>
    <w:rsid w:val="00305D4A"/>
    <w:rsid w:val="00307AB0"/>
    <w:rsid w:val="00322ECF"/>
    <w:rsid w:val="00325395"/>
    <w:rsid w:val="00361272"/>
    <w:rsid w:val="0036430E"/>
    <w:rsid w:val="00393DFD"/>
    <w:rsid w:val="003977DB"/>
    <w:rsid w:val="003E4F2B"/>
    <w:rsid w:val="003F6D62"/>
    <w:rsid w:val="00402B28"/>
    <w:rsid w:val="00406152"/>
    <w:rsid w:val="00411D2B"/>
    <w:rsid w:val="0043784E"/>
    <w:rsid w:val="00457675"/>
    <w:rsid w:val="004603B9"/>
    <w:rsid w:val="00486A9B"/>
    <w:rsid w:val="004B7091"/>
    <w:rsid w:val="004E73BD"/>
    <w:rsid w:val="00507301"/>
    <w:rsid w:val="00537E6E"/>
    <w:rsid w:val="00537F98"/>
    <w:rsid w:val="00540F49"/>
    <w:rsid w:val="0056104C"/>
    <w:rsid w:val="00565132"/>
    <w:rsid w:val="00567191"/>
    <w:rsid w:val="0058329A"/>
    <w:rsid w:val="00595A06"/>
    <w:rsid w:val="005B186E"/>
    <w:rsid w:val="005C6FA9"/>
    <w:rsid w:val="005E0385"/>
    <w:rsid w:val="00633C7F"/>
    <w:rsid w:val="00636F36"/>
    <w:rsid w:val="00682703"/>
    <w:rsid w:val="006830AF"/>
    <w:rsid w:val="00687F83"/>
    <w:rsid w:val="00690A93"/>
    <w:rsid w:val="00692224"/>
    <w:rsid w:val="006C4C5C"/>
    <w:rsid w:val="006D05E1"/>
    <w:rsid w:val="006D1A92"/>
    <w:rsid w:val="006F3B2F"/>
    <w:rsid w:val="00713D48"/>
    <w:rsid w:val="00717ED0"/>
    <w:rsid w:val="00721216"/>
    <w:rsid w:val="007A78E5"/>
    <w:rsid w:val="007E081F"/>
    <w:rsid w:val="007E3F47"/>
    <w:rsid w:val="007E7508"/>
    <w:rsid w:val="007F256D"/>
    <w:rsid w:val="007F65A7"/>
    <w:rsid w:val="00801187"/>
    <w:rsid w:val="00801461"/>
    <w:rsid w:val="008072D2"/>
    <w:rsid w:val="0082123B"/>
    <w:rsid w:val="00822AB5"/>
    <w:rsid w:val="008276BB"/>
    <w:rsid w:val="00833E7B"/>
    <w:rsid w:val="0084094A"/>
    <w:rsid w:val="008457AD"/>
    <w:rsid w:val="00850DC6"/>
    <w:rsid w:val="00863836"/>
    <w:rsid w:val="0088364E"/>
    <w:rsid w:val="008C062A"/>
    <w:rsid w:val="0091708F"/>
    <w:rsid w:val="00964A5F"/>
    <w:rsid w:val="0097103F"/>
    <w:rsid w:val="009A2E69"/>
    <w:rsid w:val="009B6D16"/>
    <w:rsid w:val="009D5490"/>
    <w:rsid w:val="009E52A2"/>
    <w:rsid w:val="009E65C1"/>
    <w:rsid w:val="009F4369"/>
    <w:rsid w:val="00A170A8"/>
    <w:rsid w:val="00A27A9E"/>
    <w:rsid w:val="00A42A49"/>
    <w:rsid w:val="00A45FE4"/>
    <w:rsid w:val="00A61836"/>
    <w:rsid w:val="00A73B45"/>
    <w:rsid w:val="00AA0C13"/>
    <w:rsid w:val="00AE58CD"/>
    <w:rsid w:val="00B179BF"/>
    <w:rsid w:val="00B238BE"/>
    <w:rsid w:val="00B55B41"/>
    <w:rsid w:val="00B61FCA"/>
    <w:rsid w:val="00B624E6"/>
    <w:rsid w:val="00B93567"/>
    <w:rsid w:val="00B9457E"/>
    <w:rsid w:val="00B96CCA"/>
    <w:rsid w:val="00BC417B"/>
    <w:rsid w:val="00BF3D2B"/>
    <w:rsid w:val="00BF53C9"/>
    <w:rsid w:val="00BF561D"/>
    <w:rsid w:val="00C26914"/>
    <w:rsid w:val="00C700A3"/>
    <w:rsid w:val="00C77590"/>
    <w:rsid w:val="00C94463"/>
    <w:rsid w:val="00C96E2F"/>
    <w:rsid w:val="00CC0118"/>
    <w:rsid w:val="00CD2508"/>
    <w:rsid w:val="00CE25EF"/>
    <w:rsid w:val="00CF4127"/>
    <w:rsid w:val="00D046DE"/>
    <w:rsid w:val="00D17947"/>
    <w:rsid w:val="00D21074"/>
    <w:rsid w:val="00D21E56"/>
    <w:rsid w:val="00D36968"/>
    <w:rsid w:val="00D454F7"/>
    <w:rsid w:val="00D55402"/>
    <w:rsid w:val="00D5619F"/>
    <w:rsid w:val="00DB60CA"/>
    <w:rsid w:val="00DD7A86"/>
    <w:rsid w:val="00DE5782"/>
    <w:rsid w:val="00DF124C"/>
    <w:rsid w:val="00E025B0"/>
    <w:rsid w:val="00E372C3"/>
    <w:rsid w:val="00E41E59"/>
    <w:rsid w:val="00E634F3"/>
    <w:rsid w:val="00E72DF3"/>
    <w:rsid w:val="00E875E4"/>
    <w:rsid w:val="00E87E05"/>
    <w:rsid w:val="00EB7412"/>
    <w:rsid w:val="00ED5380"/>
    <w:rsid w:val="00EE6CCA"/>
    <w:rsid w:val="00F2730E"/>
    <w:rsid w:val="00F32E6A"/>
    <w:rsid w:val="00F45B30"/>
    <w:rsid w:val="00F70590"/>
    <w:rsid w:val="00F929D7"/>
    <w:rsid w:val="00F937C2"/>
    <w:rsid w:val="00FB732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5BDA09"/>
  <w15:docId w15:val="{2380D3E2-14C0-4AF5-AC48-CEE51B91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BE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1216"/>
    <w:pPr>
      <w:ind w:left="720"/>
      <w:contextualSpacing/>
    </w:pPr>
  </w:style>
  <w:style w:type="paragraph" w:customStyle="1" w:styleId="Default">
    <w:name w:val="Default"/>
    <w:rsid w:val="00682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14FEF-9DA6-41C9-A3BB-58210883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MARIA DE LOURDES ORTIZ CABRERA</cp:lastModifiedBy>
  <cp:revision>2</cp:revision>
  <cp:lastPrinted>2020-11-04T22:50:00Z</cp:lastPrinted>
  <dcterms:created xsi:type="dcterms:W3CDTF">2021-02-15T19:10:00Z</dcterms:created>
  <dcterms:modified xsi:type="dcterms:W3CDTF">2021-02-15T19:10:00Z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