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8DD" w:rsidRDefault="00FC38DD" w:rsidP="00E05F2B">
      <w:pPr>
        <w:jc w:val="right"/>
        <w:rPr>
          <w:rFonts w:ascii="Source Sans ProI Symbol" w:hAnsi="Source Sans ProI Symbol" w:cs="Arial"/>
          <w:sz w:val="56"/>
          <w:szCs w:val="16"/>
        </w:rPr>
      </w:pPr>
      <w:bookmarkStart w:id="0" w:name="_GoBack"/>
      <w:bookmarkEnd w:id="0"/>
    </w:p>
    <w:p w:rsidR="005B5DF9" w:rsidRDefault="005B5DF9" w:rsidP="005B5DF9">
      <w:pPr>
        <w:jc w:val="both"/>
        <w:rPr>
          <w:rFonts w:ascii="Source Sans ProI Symbol" w:hAnsi="Source Sans ProI Symbol" w:cs="Arial"/>
          <w:sz w:val="56"/>
          <w:szCs w:val="16"/>
        </w:rPr>
      </w:pPr>
    </w:p>
    <w:p w:rsidR="00E05F2B" w:rsidRDefault="00E05F2B" w:rsidP="005B5DF9">
      <w:pPr>
        <w:jc w:val="both"/>
        <w:rPr>
          <w:rFonts w:ascii="Source Sans ProI Symbol" w:hAnsi="Source Sans ProI Symbol" w:cs="Arial"/>
          <w:sz w:val="56"/>
          <w:szCs w:val="16"/>
        </w:rPr>
      </w:pPr>
    </w:p>
    <w:p w:rsidR="00E05F2B" w:rsidRDefault="00E05F2B" w:rsidP="005B5DF9">
      <w:pPr>
        <w:jc w:val="both"/>
        <w:rPr>
          <w:rFonts w:ascii="Source Sans ProI Symbol" w:hAnsi="Source Sans ProI Symbol" w:cs="Arial"/>
          <w:sz w:val="56"/>
          <w:szCs w:val="16"/>
        </w:rPr>
      </w:pPr>
    </w:p>
    <w:p w:rsidR="00E05F2B" w:rsidRDefault="00E05F2B" w:rsidP="005B5DF9">
      <w:pPr>
        <w:jc w:val="both"/>
        <w:rPr>
          <w:rFonts w:ascii="Source Sans ProI Symbol" w:hAnsi="Source Sans ProI Symbol" w:cs="Arial"/>
          <w:sz w:val="56"/>
          <w:szCs w:val="16"/>
        </w:rPr>
      </w:pPr>
    </w:p>
    <w:p w:rsidR="00C74D97" w:rsidRPr="002439FE" w:rsidRDefault="002439FE" w:rsidP="00E05F2B">
      <w:pPr>
        <w:rPr>
          <w:rFonts w:ascii="Source Sans ProI Symbol" w:hAnsi="Source Sans ProI Symbol" w:cs="Arial"/>
          <w:sz w:val="58"/>
          <w:szCs w:val="16"/>
        </w:rPr>
      </w:pPr>
      <w:r w:rsidRPr="002439FE">
        <w:rPr>
          <w:rFonts w:ascii="Source Sans ProI Symbol" w:hAnsi="Source Sans ProI Symbol" w:cs="Arial"/>
          <w:sz w:val="58"/>
          <w:szCs w:val="16"/>
        </w:rPr>
        <w:t xml:space="preserve">Las evaluaciones internas del </w:t>
      </w:r>
      <w:r w:rsidRPr="002439FE">
        <w:rPr>
          <w:rFonts w:ascii="Source Sans ProI Symbol" w:hAnsi="Source Sans ProI Symbol" w:cs="Arial"/>
          <w:sz w:val="58"/>
          <w:szCs w:val="16"/>
        </w:rPr>
        <w:tab/>
        <w:t>INVI correspondientes al periodo 2019 se publicaran en marzo del 2020.</w:t>
      </w:r>
    </w:p>
    <w:p w:rsidR="008276BB" w:rsidRPr="00C74D97" w:rsidRDefault="008276BB" w:rsidP="00C74D97"/>
    <w:sectPr w:rsidR="008276BB" w:rsidRPr="00C74D97" w:rsidSect="00C04DE1">
      <w:headerReference w:type="default" r:id="rId10"/>
      <w:footerReference w:type="default" r:id="rId11"/>
      <w:pgSz w:w="12240" w:h="15840"/>
      <w:pgMar w:top="2514" w:right="1183" w:bottom="1843" w:left="1701" w:header="568" w:footer="1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7CB" w:rsidRDefault="001C27CB" w:rsidP="00595A06">
      <w:pPr>
        <w:spacing w:after="0" w:line="240" w:lineRule="auto"/>
      </w:pPr>
      <w:r>
        <w:separator/>
      </w:r>
    </w:p>
  </w:endnote>
  <w:endnote w:type="continuationSeparator" w:id="0">
    <w:p w:rsidR="001C27CB" w:rsidRDefault="001C27CB" w:rsidP="0059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I Symbo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7AF" w:rsidRPr="0058329A" w:rsidRDefault="00E05F2B" w:rsidP="002457AF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9504" behindDoc="0" locked="0" layoutInCell="1" allowOverlap="1" wp14:anchorId="129FB817" wp14:editId="1466137D">
          <wp:simplePos x="0" y="0"/>
          <wp:positionH relativeFrom="column">
            <wp:posOffset>3835730</wp:posOffset>
          </wp:positionH>
          <wp:positionV relativeFrom="paragraph">
            <wp:posOffset>142504</wp:posOffset>
          </wp:positionV>
          <wp:extent cx="2100003" cy="288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843" r="15730" b="22870"/>
                  <a:stretch/>
                </pic:blipFill>
                <pic:spPr bwMode="auto">
                  <a:xfrm>
                    <a:off x="0" y="0"/>
                    <a:ext cx="2100003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7CB">
      <w:rPr>
        <w:noProof/>
        <w:color w:val="808080" w:themeColor="background1" w:themeShade="80"/>
        <w:sz w:val="21"/>
        <w:szCs w:val="21"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5" o:spid="_x0000_s2054" type="#_x0000_t202" style="position:absolute;margin-left:0;margin-top:-5.35pt;width:280.65pt;height:52.5pt;z-index:251667456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" fillcolor="white [3201]" stroked="f" strokeweight=".5pt">
          <v:textbox style="mso-next-textbox:#Cuadro de texto 5">
            <w:txbxContent>
              <w:p w:rsidR="002457AF" w:rsidRPr="00C04DE1" w:rsidRDefault="002457AF" w:rsidP="002457AF">
                <w:pPr>
                  <w:pStyle w:val="Encabezado"/>
                  <w:ind w:left="-851" w:firstLine="709"/>
                  <w:jc w:val="both"/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</w:pPr>
                <w:r w:rsidRPr="00C04DE1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>Canela No. 660, colonia Granjas México</w:t>
                </w:r>
              </w:p>
              <w:p w:rsidR="002457AF" w:rsidRPr="00C04DE1" w:rsidRDefault="002457AF" w:rsidP="002457AF">
                <w:pPr>
                  <w:pStyle w:val="Encabezado"/>
                  <w:ind w:left="-851" w:firstLine="709"/>
                  <w:jc w:val="both"/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</w:pPr>
                <w:r w:rsidRPr="00C04DE1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>Alcaldía Iztacalco, C.P. 08400, Ciudad de México</w:t>
                </w:r>
                <w:r w:rsidRPr="00C04DE1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ab/>
                  <w:t>Página</w:t>
                </w:r>
                <w:r w:rsidRPr="00C04DE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 xml:space="preserve"> </w:t>
                </w:r>
                <w:r w:rsidR="00B9457D" w:rsidRPr="00C04DE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fldChar w:fldCharType="begin"/>
                </w:r>
                <w:r w:rsidRPr="00C04DE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instrText>PAGE  \* Arabic  \* MERGEFORMAT</w:instrText>
                </w:r>
                <w:r w:rsidR="00B9457D" w:rsidRPr="00C04DE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fldChar w:fldCharType="separate"/>
                </w:r>
                <w:r w:rsidR="00606FE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>1</w:t>
                </w:r>
                <w:r w:rsidR="00B9457D" w:rsidRPr="00C04DE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fldChar w:fldCharType="end"/>
                </w:r>
                <w:r w:rsidRPr="00C04DE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 xml:space="preserve"> </w:t>
                </w:r>
                <w:r w:rsidRPr="00C04DE1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>de</w:t>
                </w:r>
                <w:r w:rsidRPr="00C04DE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 xml:space="preserve"> </w:t>
                </w:r>
                <w:r w:rsidR="00FA3F5F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fldChar w:fldCharType="begin"/>
                </w:r>
                <w:r w:rsidR="00FA3F5F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instrText>NUMPAGES  \* Arabic  \* MERGEFORMAT</w:instrText>
                </w:r>
                <w:r w:rsidR="00FA3F5F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fldChar w:fldCharType="separate"/>
                </w:r>
                <w:r w:rsidR="00606FE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>1</w:t>
                </w:r>
                <w:r w:rsidR="00FA3F5F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fldChar w:fldCharType="end"/>
                </w:r>
              </w:p>
              <w:p w:rsidR="002457AF" w:rsidRPr="00C74D97" w:rsidRDefault="002457AF" w:rsidP="002457AF">
                <w:pPr>
                  <w:pStyle w:val="Encabezado"/>
                  <w:ind w:left="-851" w:firstLine="709"/>
                  <w:jc w:val="both"/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val="en-US" w:eastAsia="es-MX"/>
                  </w:rPr>
                </w:pPr>
                <w:r w:rsidRPr="00C74D97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val="en-US" w:eastAsia="es-MX"/>
                  </w:rPr>
                  <w:t>T.  51410300 ext. 5</w:t>
                </w:r>
                <w:r w:rsidR="007F3E1E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val="en-US" w:eastAsia="es-MX"/>
                  </w:rPr>
                  <w:t xml:space="preserve"> _ _ _</w:t>
                </w:r>
              </w:p>
              <w:p w:rsidR="002457AF" w:rsidRPr="00C74D97" w:rsidRDefault="002457AF" w:rsidP="002457AF">
                <w:pPr>
                  <w:pStyle w:val="Encabezado"/>
                  <w:ind w:left="-851" w:firstLine="709"/>
                  <w:jc w:val="both"/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val="en-US" w:eastAsia="es-MX"/>
                  </w:rPr>
                </w:pPr>
                <w:r w:rsidRPr="00C74D97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val="en-US" w:eastAsia="es-MX"/>
                  </w:rPr>
                  <w:t>www.invi.cdmx.gob.mx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7CB" w:rsidRDefault="001C27CB" w:rsidP="00595A06">
      <w:pPr>
        <w:spacing w:after="0" w:line="240" w:lineRule="auto"/>
      </w:pPr>
      <w:r>
        <w:separator/>
      </w:r>
    </w:p>
  </w:footnote>
  <w:footnote w:type="continuationSeparator" w:id="0">
    <w:p w:rsidR="001C27CB" w:rsidRDefault="001C27CB" w:rsidP="00595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A06" w:rsidRPr="0058329A" w:rsidRDefault="001C27CB" w:rsidP="00D046DE">
    <w:pPr>
      <w:pStyle w:val="Encabezado"/>
      <w:ind w:hanging="851"/>
      <w:rPr>
        <w:noProof/>
        <w:color w:val="808080" w:themeColor="background1" w:themeShade="80"/>
        <w:sz w:val="21"/>
        <w:szCs w:val="21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3" type="#_x0000_t202" style="position:absolute;margin-left:194.7pt;margin-top:4.6pt;width:310.5pt;height:82.8pt;z-index:251665408;visibility:visible;mso-position-horizontal-relative:margin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" fillcolor="white [3201]" stroked="f" strokeweight=".5pt">
          <v:textbox style="mso-next-textbox:#Cuadro de texto 2">
            <w:txbxContent>
              <w:p w:rsidR="002457AF" w:rsidRPr="00C74D97" w:rsidRDefault="002457AF" w:rsidP="002457AF">
                <w:pPr>
                  <w:pStyle w:val="Encabezado"/>
                  <w:ind w:left="-851" w:firstLine="709"/>
                  <w:jc w:val="both"/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</w:pPr>
                <w:r w:rsidRPr="00C74D97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  <w:t>INSTITUTO DE VIVIENDA DE</w:t>
                </w:r>
                <w:r w:rsidR="00E2056F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  <w:t xml:space="preserve"> </w:t>
                </w:r>
                <w:r w:rsidRPr="00C74D97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  <w:t>L</w:t>
                </w:r>
                <w:r w:rsidR="00E2056F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  <w:t>A CIUDAD DE MÉXICO</w:t>
                </w:r>
              </w:p>
              <w:p w:rsidR="002457AF" w:rsidRPr="00C74D97" w:rsidRDefault="00C74D97" w:rsidP="002457AF">
                <w:pPr>
                  <w:pStyle w:val="Encabezado"/>
                  <w:ind w:left="-851" w:firstLine="709"/>
                  <w:jc w:val="both"/>
                  <w:rPr>
                    <w:rFonts w:ascii="Source Sans Pro" w:hAnsi="Source Sans Pro"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</w:pPr>
                <w:r w:rsidRPr="00C74D97">
                  <w:rPr>
                    <w:rFonts w:ascii="Source Sans Pro" w:hAnsi="Source Sans Pro"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  <w:t>COORDINACION DE PLANEACIÓN, INFORMACIÓN Y EVALUACIÓN</w:t>
                </w:r>
              </w:p>
            </w:txbxContent>
          </v:textbox>
          <w10:wrap anchorx="margin"/>
        </v:shape>
      </w:pict>
    </w:r>
    <w:r w:rsidR="00C74D97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10795</wp:posOffset>
          </wp:positionV>
          <wp:extent cx="2143125" cy="542925"/>
          <wp:effectExtent l="19050" t="0" r="9525" b="0"/>
          <wp:wrapTopAndBottom/>
          <wp:docPr id="8" name="Imagen 8" descr="C:\Users\Imagen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magen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03DE" w:rsidRPr="0058329A">
      <w:rPr>
        <w:color w:val="808080" w:themeColor="background1" w:themeShade="80"/>
        <w:sz w:val="21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A06"/>
    <w:rsid w:val="00007535"/>
    <w:rsid w:val="000D793C"/>
    <w:rsid w:val="001C27CB"/>
    <w:rsid w:val="001D069F"/>
    <w:rsid w:val="002403DE"/>
    <w:rsid w:val="002439FE"/>
    <w:rsid w:val="002457AF"/>
    <w:rsid w:val="0025252C"/>
    <w:rsid w:val="00292BED"/>
    <w:rsid w:val="0030189D"/>
    <w:rsid w:val="00305D4A"/>
    <w:rsid w:val="0033039F"/>
    <w:rsid w:val="00361272"/>
    <w:rsid w:val="003D6D48"/>
    <w:rsid w:val="003F694B"/>
    <w:rsid w:val="00411D2B"/>
    <w:rsid w:val="00415609"/>
    <w:rsid w:val="00486A9B"/>
    <w:rsid w:val="00540F49"/>
    <w:rsid w:val="00565132"/>
    <w:rsid w:val="0058329A"/>
    <w:rsid w:val="00595A06"/>
    <w:rsid w:val="005B5DF9"/>
    <w:rsid w:val="00606FE1"/>
    <w:rsid w:val="006B7D66"/>
    <w:rsid w:val="006C4C5C"/>
    <w:rsid w:val="0076524C"/>
    <w:rsid w:val="007A78E5"/>
    <w:rsid w:val="007F256D"/>
    <w:rsid w:val="007F3E1E"/>
    <w:rsid w:val="00801187"/>
    <w:rsid w:val="00804433"/>
    <w:rsid w:val="008276BB"/>
    <w:rsid w:val="008457AD"/>
    <w:rsid w:val="008A0571"/>
    <w:rsid w:val="0091708F"/>
    <w:rsid w:val="009A22F6"/>
    <w:rsid w:val="009B6D16"/>
    <w:rsid w:val="009D5490"/>
    <w:rsid w:val="00A45FE4"/>
    <w:rsid w:val="00A73B45"/>
    <w:rsid w:val="00AB4E51"/>
    <w:rsid w:val="00AE58CD"/>
    <w:rsid w:val="00AF384B"/>
    <w:rsid w:val="00B238BE"/>
    <w:rsid w:val="00B50BDF"/>
    <w:rsid w:val="00B55B41"/>
    <w:rsid w:val="00B9457D"/>
    <w:rsid w:val="00B9457E"/>
    <w:rsid w:val="00C04DE1"/>
    <w:rsid w:val="00C74D97"/>
    <w:rsid w:val="00C77590"/>
    <w:rsid w:val="00CC47F0"/>
    <w:rsid w:val="00D046DE"/>
    <w:rsid w:val="00D454F7"/>
    <w:rsid w:val="00D7756A"/>
    <w:rsid w:val="00DF124C"/>
    <w:rsid w:val="00E025B0"/>
    <w:rsid w:val="00E05F2B"/>
    <w:rsid w:val="00E2056F"/>
    <w:rsid w:val="00E372C3"/>
    <w:rsid w:val="00EB10BE"/>
    <w:rsid w:val="00EF1D6C"/>
    <w:rsid w:val="00F75FF1"/>
    <w:rsid w:val="00F937C2"/>
    <w:rsid w:val="00FA3F5F"/>
    <w:rsid w:val="00FC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A9AE4254-0F21-4F87-8039-10A6AAC1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D97"/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39488-BE52-4909-91A5-BA40E3D66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59F9123-8001-4B55-B96A-921C9CC62F4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6E8F00B-A6C6-49C5-82A3-F12AA59895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46F199-C7B3-46C3-B664-20460366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PEDRO EMMANUEL LOPEZ OLALDE</cp:lastModifiedBy>
  <cp:revision>23</cp:revision>
  <cp:lastPrinted>2019-10-07T21:28:00Z</cp:lastPrinted>
  <dcterms:created xsi:type="dcterms:W3CDTF">2019-03-25T18:19:00Z</dcterms:created>
  <dcterms:modified xsi:type="dcterms:W3CDTF">2020-01-07T23:26:00Z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